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F00" w:rsidRDefault="00113B25" w:rsidP="00C363D7">
      <w:pPr>
        <w:pStyle w:val="Header"/>
        <w:tabs>
          <w:tab w:val="clear" w:pos="4153"/>
          <w:tab w:val="clear" w:pos="8306"/>
        </w:tabs>
        <w:rPr>
          <w:rFonts w:ascii="Century Gothic" w:hAnsi="Century Gothic"/>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6.75pt;height:86.25pt">
            <v:imagedata r:id="rId8" o:title="RGB-HORI"/>
          </v:shape>
        </w:pict>
      </w:r>
    </w:p>
    <w:p w:rsidR="007F2F00" w:rsidRDefault="007F2F00" w:rsidP="00C363D7">
      <w:pPr>
        <w:rPr>
          <w:rFonts w:ascii="Century Gothic" w:hAnsi="Century Gothic"/>
        </w:rPr>
      </w:pPr>
    </w:p>
    <w:p w:rsidR="007F2F00" w:rsidRDefault="007F2F00" w:rsidP="00C363D7">
      <w:pPr>
        <w:rPr>
          <w:rFonts w:ascii="Century Gothic" w:hAnsi="Century Gothic"/>
        </w:rPr>
      </w:pPr>
    </w:p>
    <w:p w:rsidR="007F2F00" w:rsidRDefault="007F2F00" w:rsidP="00C363D7">
      <w:pPr>
        <w:rPr>
          <w:rFonts w:ascii="Century Gothic" w:hAnsi="Century Gothic"/>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39"/>
      </w:tblGrid>
      <w:tr w:rsidR="007F2F00">
        <w:trPr>
          <w:cantSplit/>
        </w:trPr>
        <w:tc>
          <w:tcPr>
            <w:tcW w:w="9639" w:type="dxa"/>
            <w:shd w:val="clear" w:color="auto" w:fill="000000"/>
          </w:tcPr>
          <w:p w:rsidR="007F2F00" w:rsidRDefault="007F2F00" w:rsidP="00C363D7">
            <w:pPr>
              <w:jc w:val="center"/>
              <w:rPr>
                <w:spacing w:val="40"/>
                <w:sz w:val="30"/>
              </w:rPr>
            </w:pPr>
            <w:r>
              <w:rPr>
                <w:rFonts w:ascii="Century Gothic" w:hAnsi="Century Gothic"/>
                <w:b/>
                <w:spacing w:val="40"/>
                <w:sz w:val="30"/>
              </w:rPr>
              <w:t>DETERMINATION OF DEVELOPMENT APPLICATION</w:t>
            </w:r>
          </w:p>
        </w:tc>
      </w:tr>
      <w:tr w:rsidR="007F2F00">
        <w:trPr>
          <w:cantSplit/>
        </w:trPr>
        <w:tc>
          <w:tcPr>
            <w:tcW w:w="9639" w:type="dxa"/>
          </w:tcPr>
          <w:p w:rsidR="007F2F00" w:rsidRDefault="007F2F00" w:rsidP="00C363D7">
            <w:pPr>
              <w:spacing w:before="120" w:after="120"/>
              <w:jc w:val="center"/>
              <w:rPr>
                <w:sz w:val="16"/>
              </w:rPr>
            </w:pPr>
            <w:r>
              <w:rPr>
                <w:rFonts w:ascii="Century Gothic" w:hAnsi="Century Gothic"/>
                <w:b/>
                <w:caps/>
                <w:spacing w:val="300"/>
                <w:sz w:val="16"/>
              </w:rPr>
              <w:t>PENRITH CITY Council</w:t>
            </w:r>
          </w:p>
        </w:tc>
      </w:tr>
    </w:tbl>
    <w:p w:rsidR="007F2F00" w:rsidRDefault="007F2F00" w:rsidP="00C363D7">
      <w:pPr>
        <w:rPr>
          <w:rFonts w:ascii="Century Gothic" w:hAnsi="Century Gothic"/>
        </w:rPr>
      </w:pPr>
    </w:p>
    <w:p w:rsidR="007F2F00" w:rsidRDefault="007F2F00" w:rsidP="00C363D7">
      <w:pPr>
        <w:jc w:val="center"/>
        <w:rPr>
          <w:rFonts w:ascii="Century Gothic" w:hAnsi="Century Gothic"/>
        </w:rPr>
      </w:pPr>
    </w:p>
    <w:p w:rsidR="007F2F00" w:rsidRDefault="007F2F00" w:rsidP="00C363D7">
      <w:pPr>
        <w:rPr>
          <w:rFonts w:ascii="Century Gothic" w:hAnsi="Century Gothic"/>
        </w:rPr>
      </w:pPr>
    </w:p>
    <w:tbl>
      <w:tblPr>
        <w:tblW w:w="0" w:type="auto"/>
        <w:tblInd w:w="-459" w:type="dxa"/>
        <w:tblLayout w:type="fixed"/>
        <w:tblLook w:val="0000"/>
      </w:tblPr>
      <w:tblGrid>
        <w:gridCol w:w="3686"/>
        <w:gridCol w:w="5953"/>
      </w:tblGrid>
      <w:tr w:rsidR="007F2F00">
        <w:trPr>
          <w:cantSplit/>
        </w:trPr>
        <w:tc>
          <w:tcPr>
            <w:tcW w:w="9639" w:type="dxa"/>
            <w:gridSpan w:val="2"/>
            <w:tcBorders>
              <w:bottom w:val="single" w:sz="12" w:space="0" w:color="auto"/>
            </w:tcBorders>
          </w:tcPr>
          <w:p w:rsidR="007F2F00" w:rsidRDefault="007F2F00" w:rsidP="00C363D7">
            <w:pPr>
              <w:spacing w:before="100" w:after="100"/>
              <w:rPr>
                <w:rFonts w:ascii="Century Gothic" w:hAnsi="Century Gothic"/>
                <w:b/>
                <w:spacing w:val="40"/>
              </w:rPr>
            </w:pPr>
            <w:r>
              <w:rPr>
                <w:rFonts w:ascii="Century Gothic" w:hAnsi="Century Gothic"/>
                <w:b/>
                <w:spacing w:val="40"/>
              </w:rPr>
              <w:t>DESCRIPTION OF DEVELOPMENT</w:t>
            </w:r>
          </w:p>
        </w:tc>
      </w:tr>
      <w:tr w:rsidR="007F2F00">
        <w:trPr>
          <w:cantSplit/>
        </w:trPr>
        <w:tc>
          <w:tcPr>
            <w:tcW w:w="3686" w:type="dxa"/>
          </w:tcPr>
          <w:p w:rsidR="007F2F00" w:rsidRDefault="007F2F00" w:rsidP="00C363D7">
            <w:pPr>
              <w:rPr>
                <w:rFonts w:ascii="Century Gothic" w:hAnsi="Century Gothic"/>
              </w:rPr>
            </w:pPr>
          </w:p>
          <w:p w:rsidR="007F2F00" w:rsidRDefault="007F2F00" w:rsidP="00C363D7">
            <w:pPr>
              <w:rPr>
                <w:rFonts w:ascii="Century Gothic" w:hAnsi="Century Gothic"/>
              </w:rPr>
            </w:pPr>
            <w:r>
              <w:rPr>
                <w:rFonts w:ascii="Century Gothic" w:hAnsi="Century Gothic"/>
              </w:rPr>
              <w:t>DA No.</w:t>
            </w:r>
          </w:p>
        </w:tc>
        <w:tc>
          <w:tcPr>
            <w:tcW w:w="5953" w:type="dxa"/>
          </w:tcPr>
          <w:p w:rsidR="007F2F00" w:rsidRDefault="007F2F00" w:rsidP="00C363D7">
            <w:pPr>
              <w:pStyle w:val="L3"/>
              <w:tabs>
                <w:tab w:val="clear" w:pos="1138"/>
                <w:tab w:val="clear" w:pos="9216"/>
              </w:tabs>
              <w:ind w:left="3402" w:hanging="3402"/>
              <w:rPr>
                <w:rFonts w:ascii="Century Gothic" w:hAnsi="Century Gothic"/>
                <w:sz w:val="20"/>
              </w:rPr>
            </w:pPr>
          </w:p>
          <w:p w:rsidR="007F2F00" w:rsidRDefault="00943133" w:rsidP="00C363D7">
            <w:pPr>
              <w:pStyle w:val="L3"/>
              <w:tabs>
                <w:tab w:val="clear" w:pos="1138"/>
                <w:tab w:val="clear" w:pos="9216"/>
              </w:tabs>
              <w:ind w:left="3402" w:hanging="3402"/>
              <w:rPr>
                <w:rFonts w:ascii="Century Gothic" w:hAnsi="Century Gothic"/>
                <w:sz w:val="20"/>
              </w:rPr>
            </w:pPr>
            <w:r>
              <w:rPr>
                <w:rFonts w:ascii="Century Gothic" w:hAnsi="Century Gothic"/>
                <w:sz w:val="20"/>
              </w:rPr>
              <w:t>DA13/0599</w:t>
            </w:r>
            <w:bookmarkStart w:id="0" w:name="DOCID"/>
            <w:bookmarkEnd w:id="0"/>
          </w:p>
          <w:p w:rsidR="00C363D7" w:rsidRDefault="00C363D7" w:rsidP="00C363D7">
            <w:pPr>
              <w:pStyle w:val="L3"/>
              <w:tabs>
                <w:tab w:val="clear" w:pos="1138"/>
                <w:tab w:val="clear" w:pos="9216"/>
              </w:tabs>
              <w:ind w:left="3402" w:hanging="3402"/>
              <w:rPr>
                <w:rFonts w:ascii="Century Gothic" w:hAnsi="Century Gothic"/>
                <w:sz w:val="20"/>
              </w:rPr>
            </w:pPr>
          </w:p>
        </w:tc>
      </w:tr>
      <w:tr w:rsidR="007F2F00">
        <w:trPr>
          <w:cantSplit/>
        </w:trPr>
        <w:tc>
          <w:tcPr>
            <w:tcW w:w="3686" w:type="dxa"/>
          </w:tcPr>
          <w:p w:rsidR="007F2F00" w:rsidRDefault="007F2F00" w:rsidP="00C363D7">
            <w:pPr>
              <w:rPr>
                <w:rFonts w:ascii="Century Gothic" w:hAnsi="Century Gothic"/>
              </w:rPr>
            </w:pPr>
            <w:r>
              <w:rPr>
                <w:rFonts w:ascii="Century Gothic" w:hAnsi="Century Gothic"/>
              </w:rPr>
              <w:t>Description of development</w:t>
            </w:r>
          </w:p>
        </w:tc>
        <w:tc>
          <w:tcPr>
            <w:tcW w:w="5953" w:type="dxa"/>
          </w:tcPr>
          <w:p w:rsidR="007F2F00" w:rsidRDefault="00943133" w:rsidP="00C363D7">
            <w:pPr>
              <w:rPr>
                <w:rFonts w:ascii="Century Gothic" w:hAnsi="Century Gothic"/>
              </w:rPr>
            </w:pPr>
            <w:r>
              <w:rPr>
                <w:rFonts w:ascii="Century Gothic" w:hAnsi="Century Gothic"/>
              </w:rPr>
              <w:t>Business Identification Signage x 5 Signs</w:t>
            </w:r>
            <w:bookmarkStart w:id="1" w:name="DEVELOPMENTPROPOSAL"/>
            <w:bookmarkEnd w:id="1"/>
          </w:p>
          <w:p w:rsidR="00C363D7" w:rsidRDefault="00C363D7" w:rsidP="00C363D7">
            <w:pPr>
              <w:rPr>
                <w:rFonts w:ascii="Century Gothic" w:hAnsi="Century Gothic"/>
              </w:rPr>
            </w:pPr>
          </w:p>
        </w:tc>
      </w:tr>
      <w:tr w:rsidR="007F2F00">
        <w:trPr>
          <w:cantSplit/>
        </w:trPr>
        <w:tc>
          <w:tcPr>
            <w:tcW w:w="3686" w:type="dxa"/>
          </w:tcPr>
          <w:p w:rsidR="007F2F00" w:rsidRDefault="007F2F00" w:rsidP="00C363D7">
            <w:pPr>
              <w:rPr>
                <w:rFonts w:ascii="Century Gothic" w:hAnsi="Century Gothic"/>
              </w:rPr>
            </w:pPr>
            <w:r>
              <w:rPr>
                <w:rFonts w:ascii="Century Gothic" w:hAnsi="Century Gothic"/>
              </w:rPr>
              <w:t>Classification of development</w:t>
            </w:r>
          </w:p>
        </w:tc>
        <w:tc>
          <w:tcPr>
            <w:tcW w:w="5953" w:type="dxa"/>
          </w:tcPr>
          <w:p w:rsidR="007F2F00" w:rsidRDefault="007F2F00" w:rsidP="00C363D7">
            <w:pPr>
              <w:jc w:val="both"/>
              <w:rPr>
                <w:rFonts w:ascii="Century Gothic" w:hAnsi="Century Gothic"/>
              </w:rPr>
            </w:pPr>
            <w:r>
              <w:rPr>
                <w:rFonts w:ascii="Century Gothic" w:hAnsi="Century Gothic"/>
              </w:rPr>
              <w:t>The classification of the building(s) forming part of this consent is as follows:</w:t>
            </w:r>
          </w:p>
          <w:p w:rsidR="007F2F00" w:rsidRDefault="007F2F00" w:rsidP="00C363D7">
            <w:pPr>
              <w:rPr>
                <w:rFonts w:ascii="Century Gothic" w:hAnsi="Century Gothic"/>
              </w:rPr>
            </w:pPr>
          </w:p>
          <w:p w:rsidR="007F2F00" w:rsidRDefault="00730492" w:rsidP="00C363D7">
            <w:pPr>
              <w:numPr>
                <w:ilvl w:val="0"/>
                <w:numId w:val="3"/>
              </w:numPr>
              <w:tabs>
                <w:tab w:val="clear" w:pos="360"/>
              </w:tabs>
              <w:rPr>
                <w:rFonts w:ascii="Century Gothic" w:hAnsi="Century Gothic"/>
              </w:rPr>
            </w:pPr>
            <w:bookmarkStart w:id="2" w:name="buildingclass"/>
            <w:bookmarkEnd w:id="2"/>
            <w:r>
              <w:rPr>
                <w:rFonts w:ascii="Century Gothic" w:hAnsi="Century Gothic"/>
              </w:rPr>
              <w:t>Class 10b</w:t>
            </w:r>
          </w:p>
        </w:tc>
      </w:tr>
    </w:tbl>
    <w:p w:rsidR="007F2F00" w:rsidRDefault="007F2F00" w:rsidP="00C363D7">
      <w:pPr>
        <w:rPr>
          <w:rFonts w:ascii="Century Gothic" w:hAnsi="Century Gothic"/>
        </w:rPr>
      </w:pPr>
    </w:p>
    <w:tbl>
      <w:tblPr>
        <w:tblW w:w="9639" w:type="dxa"/>
        <w:tblInd w:w="-459" w:type="dxa"/>
        <w:tblLayout w:type="fixed"/>
        <w:tblLook w:val="0000"/>
      </w:tblPr>
      <w:tblGrid>
        <w:gridCol w:w="3685"/>
        <w:gridCol w:w="5954"/>
      </w:tblGrid>
      <w:tr w:rsidR="007F2F00">
        <w:trPr>
          <w:cantSplit/>
        </w:trPr>
        <w:tc>
          <w:tcPr>
            <w:tcW w:w="9639" w:type="dxa"/>
            <w:gridSpan w:val="2"/>
            <w:tcBorders>
              <w:bottom w:val="single" w:sz="12" w:space="0" w:color="auto"/>
            </w:tcBorders>
          </w:tcPr>
          <w:p w:rsidR="007F2F00" w:rsidRDefault="007F2F00" w:rsidP="00C363D7">
            <w:pPr>
              <w:spacing w:before="100" w:after="100"/>
              <w:rPr>
                <w:rFonts w:ascii="Century Gothic" w:hAnsi="Century Gothic"/>
                <w:b/>
                <w:spacing w:val="40"/>
              </w:rPr>
            </w:pPr>
            <w:r>
              <w:rPr>
                <w:rFonts w:ascii="Century Gothic" w:hAnsi="Century Gothic"/>
                <w:b/>
                <w:spacing w:val="40"/>
              </w:rPr>
              <w:t>DETAILS OF THE APPLICANT</w:t>
            </w:r>
          </w:p>
        </w:tc>
      </w:tr>
      <w:tr w:rsidR="007F2F00">
        <w:trPr>
          <w:cantSplit/>
        </w:trPr>
        <w:tc>
          <w:tcPr>
            <w:tcW w:w="3685" w:type="dxa"/>
          </w:tcPr>
          <w:p w:rsidR="007F2F00" w:rsidRDefault="007F2F00" w:rsidP="00C363D7">
            <w:pPr>
              <w:rPr>
                <w:rFonts w:ascii="Century Gothic" w:hAnsi="Century Gothic"/>
              </w:rPr>
            </w:pPr>
          </w:p>
          <w:p w:rsidR="007F2F00" w:rsidRDefault="007F2F00" w:rsidP="00C363D7">
            <w:pPr>
              <w:rPr>
                <w:rFonts w:ascii="Century Gothic" w:hAnsi="Century Gothic"/>
              </w:rPr>
            </w:pPr>
            <w:r>
              <w:rPr>
                <w:rFonts w:ascii="Century Gothic" w:hAnsi="Century Gothic"/>
              </w:rPr>
              <w:t>Name &amp; Address</w:t>
            </w:r>
          </w:p>
        </w:tc>
        <w:tc>
          <w:tcPr>
            <w:tcW w:w="5954" w:type="dxa"/>
          </w:tcPr>
          <w:p w:rsidR="007F2F00" w:rsidRDefault="007F2F00" w:rsidP="00C363D7">
            <w:pPr>
              <w:rPr>
                <w:rFonts w:ascii="Century Gothic" w:hAnsi="Century Gothic"/>
              </w:rPr>
            </w:pPr>
          </w:p>
          <w:p w:rsidR="00943133" w:rsidRDefault="00943133" w:rsidP="00C363D7">
            <w:pPr>
              <w:rPr>
                <w:rFonts w:ascii="Century Gothic" w:hAnsi="Century Gothic"/>
              </w:rPr>
            </w:pPr>
            <w:r>
              <w:rPr>
                <w:rFonts w:ascii="Century Gothic" w:hAnsi="Century Gothic"/>
              </w:rPr>
              <w:t>Diadem</w:t>
            </w:r>
          </w:p>
          <w:p w:rsidR="00943133" w:rsidRDefault="00943133" w:rsidP="00C363D7">
            <w:pPr>
              <w:rPr>
                <w:rFonts w:ascii="Century Gothic" w:hAnsi="Century Gothic"/>
              </w:rPr>
            </w:pPr>
            <w:r>
              <w:rPr>
                <w:rFonts w:ascii="Century Gothic" w:hAnsi="Century Gothic"/>
              </w:rPr>
              <w:t>3/473 Bourke Street</w:t>
            </w:r>
          </w:p>
          <w:p w:rsidR="007F2F00" w:rsidRDefault="00943133" w:rsidP="00C363D7">
            <w:pPr>
              <w:rPr>
                <w:rFonts w:ascii="Century Gothic" w:hAnsi="Century Gothic"/>
              </w:rPr>
            </w:pPr>
            <w:r>
              <w:rPr>
                <w:rFonts w:ascii="Century Gothic" w:hAnsi="Century Gothic"/>
              </w:rPr>
              <w:t>MELBOURNE  VIC  3000</w:t>
            </w:r>
            <w:bookmarkStart w:id="3" w:name="APPLICANTANDADDRESS"/>
            <w:bookmarkEnd w:id="3"/>
          </w:p>
          <w:p w:rsidR="007F2F00" w:rsidRDefault="007F2F00" w:rsidP="00C363D7">
            <w:pPr>
              <w:rPr>
                <w:rFonts w:ascii="Century Gothic" w:hAnsi="Century Gothic"/>
              </w:rPr>
            </w:pPr>
          </w:p>
        </w:tc>
      </w:tr>
    </w:tbl>
    <w:p w:rsidR="007F2F00" w:rsidRDefault="007F2F00" w:rsidP="00C363D7">
      <w:pPr>
        <w:rPr>
          <w:rFonts w:ascii="Century Gothic" w:hAnsi="Century Gothic"/>
        </w:rPr>
      </w:pPr>
    </w:p>
    <w:tbl>
      <w:tblPr>
        <w:tblW w:w="0" w:type="auto"/>
        <w:tblInd w:w="-459" w:type="dxa"/>
        <w:tblLayout w:type="fixed"/>
        <w:tblLook w:val="0000"/>
      </w:tblPr>
      <w:tblGrid>
        <w:gridCol w:w="9639"/>
      </w:tblGrid>
      <w:tr w:rsidR="007F2F00">
        <w:trPr>
          <w:cantSplit/>
        </w:trPr>
        <w:tc>
          <w:tcPr>
            <w:tcW w:w="9639" w:type="dxa"/>
            <w:tcBorders>
              <w:bottom w:val="single" w:sz="12" w:space="0" w:color="auto"/>
            </w:tcBorders>
          </w:tcPr>
          <w:p w:rsidR="007F2F00" w:rsidRDefault="007F2F00" w:rsidP="00C363D7">
            <w:pPr>
              <w:spacing w:before="100" w:after="100"/>
              <w:rPr>
                <w:rFonts w:ascii="Century Gothic" w:hAnsi="Century Gothic"/>
                <w:b/>
                <w:spacing w:val="40"/>
              </w:rPr>
            </w:pPr>
            <w:r>
              <w:rPr>
                <w:rFonts w:ascii="Century Gothic" w:hAnsi="Century Gothic"/>
                <w:b/>
                <w:spacing w:val="40"/>
              </w:rPr>
              <w:t>NOTES</w:t>
            </w:r>
          </w:p>
        </w:tc>
      </w:tr>
      <w:tr w:rsidR="007F2F00">
        <w:trPr>
          <w:cantSplit/>
          <w:trHeight w:val="770"/>
        </w:trPr>
        <w:tc>
          <w:tcPr>
            <w:tcW w:w="9639" w:type="dxa"/>
            <w:tcBorders>
              <w:bottom w:val="nil"/>
            </w:tcBorders>
          </w:tcPr>
          <w:p w:rsidR="007F2F00" w:rsidRDefault="007F2F00" w:rsidP="00C363D7">
            <w:pPr>
              <w:jc w:val="both"/>
              <w:rPr>
                <w:rFonts w:ascii="Century Gothic" w:hAnsi="Century Gothic"/>
              </w:rPr>
            </w:pPr>
          </w:p>
          <w:p w:rsidR="007F2F00" w:rsidRDefault="007F2F00" w:rsidP="00C363D7">
            <w:pPr>
              <w:numPr>
                <w:ilvl w:val="0"/>
                <w:numId w:val="2"/>
              </w:numPr>
              <w:tabs>
                <w:tab w:val="clear" w:pos="360"/>
              </w:tabs>
              <w:jc w:val="both"/>
              <w:rPr>
                <w:rFonts w:ascii="Century Gothic" w:hAnsi="Century Gothic"/>
              </w:rPr>
            </w:pPr>
            <w:r>
              <w:rPr>
                <w:rFonts w:ascii="Century Gothic" w:hAnsi="Century Gothic"/>
              </w:rPr>
              <w:t xml:space="preserve">Your attention is drawn to the </w:t>
            </w:r>
            <w:r w:rsidR="00A46857">
              <w:rPr>
                <w:rFonts w:ascii="Century Gothic" w:hAnsi="Century Gothic"/>
              </w:rPr>
              <w:t>attached conditions of consent in A</w:t>
            </w:r>
            <w:r>
              <w:rPr>
                <w:rFonts w:ascii="Century Gothic" w:hAnsi="Century Gothic"/>
              </w:rPr>
              <w:t>ttachment 1.</w:t>
            </w:r>
          </w:p>
          <w:p w:rsidR="007F2F00" w:rsidRDefault="007F2F00" w:rsidP="00C363D7">
            <w:pPr>
              <w:jc w:val="both"/>
              <w:rPr>
                <w:rFonts w:ascii="Century Gothic" w:hAnsi="Century Gothic"/>
              </w:rPr>
            </w:pPr>
          </w:p>
          <w:p w:rsidR="007F2F00" w:rsidRDefault="007F2F00" w:rsidP="00C363D7">
            <w:pPr>
              <w:numPr>
                <w:ilvl w:val="0"/>
                <w:numId w:val="2"/>
              </w:numPr>
              <w:tabs>
                <w:tab w:val="clear" w:pos="360"/>
              </w:tabs>
              <w:jc w:val="both"/>
              <w:rPr>
                <w:rFonts w:ascii="Century Gothic" w:hAnsi="Century Gothic"/>
              </w:rPr>
            </w:pPr>
            <w:r>
              <w:rPr>
                <w:rFonts w:ascii="Century Gothic" w:hAnsi="Century Gothic"/>
              </w:rPr>
              <w:t xml:space="preserve">You should also check if this </w:t>
            </w:r>
            <w:r w:rsidR="00A46857">
              <w:rPr>
                <w:rFonts w:ascii="Century Gothic" w:hAnsi="Century Gothic"/>
              </w:rPr>
              <w:t>type of development requires a C</w:t>
            </w:r>
            <w:r>
              <w:rPr>
                <w:rFonts w:ascii="Century Gothic" w:hAnsi="Century Gothic"/>
              </w:rPr>
              <w:t xml:space="preserve">onstruction </w:t>
            </w:r>
            <w:r w:rsidR="00A46857">
              <w:rPr>
                <w:rFonts w:ascii="Century Gothic" w:hAnsi="Century Gothic"/>
              </w:rPr>
              <w:t>C</w:t>
            </w:r>
            <w:r>
              <w:rPr>
                <w:rFonts w:ascii="Century Gothic" w:hAnsi="Century Gothic"/>
              </w:rPr>
              <w:t>ertificate in addition to this development consent.</w:t>
            </w:r>
          </w:p>
          <w:p w:rsidR="007F2F00" w:rsidRDefault="007F2F00" w:rsidP="00C363D7">
            <w:pPr>
              <w:jc w:val="both"/>
              <w:rPr>
                <w:rFonts w:ascii="Century Gothic" w:hAnsi="Century Gothic"/>
              </w:rPr>
            </w:pPr>
          </w:p>
          <w:p w:rsidR="007F2F00" w:rsidRDefault="007F2F00" w:rsidP="00C363D7">
            <w:pPr>
              <w:numPr>
                <w:ilvl w:val="0"/>
                <w:numId w:val="2"/>
              </w:numPr>
              <w:tabs>
                <w:tab w:val="clear" w:pos="360"/>
              </w:tabs>
              <w:jc w:val="both"/>
              <w:rPr>
                <w:rFonts w:ascii="Century Gothic" w:hAnsi="Century Gothic"/>
              </w:rPr>
            </w:pPr>
            <w:r>
              <w:rPr>
                <w:rFonts w:ascii="Century Gothic" w:hAnsi="Century Gothic"/>
              </w:rPr>
              <w:t>It is recommended that you read the Advisory Note enclosed with this consent.</w:t>
            </w:r>
          </w:p>
        </w:tc>
      </w:tr>
    </w:tbl>
    <w:p w:rsidR="007F2F00" w:rsidRDefault="007F2F00" w:rsidP="00C363D7">
      <w:pPr>
        <w:rPr>
          <w:rFonts w:ascii="Century Gothic" w:hAnsi="Century Gothic"/>
        </w:rPr>
      </w:pPr>
      <w:r>
        <w:br w:type="page"/>
      </w:r>
    </w:p>
    <w:tbl>
      <w:tblPr>
        <w:tblW w:w="0" w:type="auto"/>
        <w:tblInd w:w="-459" w:type="dxa"/>
        <w:tblLayout w:type="fixed"/>
        <w:tblLook w:val="0000"/>
      </w:tblPr>
      <w:tblGrid>
        <w:gridCol w:w="3827"/>
        <w:gridCol w:w="5812"/>
      </w:tblGrid>
      <w:tr w:rsidR="007F2F00">
        <w:trPr>
          <w:cantSplit/>
        </w:trPr>
        <w:tc>
          <w:tcPr>
            <w:tcW w:w="9639" w:type="dxa"/>
            <w:gridSpan w:val="2"/>
            <w:tcBorders>
              <w:bottom w:val="single" w:sz="12" w:space="0" w:color="auto"/>
            </w:tcBorders>
          </w:tcPr>
          <w:p w:rsidR="007F2F00" w:rsidRDefault="007F2F00" w:rsidP="00C363D7">
            <w:pPr>
              <w:spacing w:before="100" w:after="100"/>
              <w:rPr>
                <w:rFonts w:ascii="Century Gothic" w:hAnsi="Century Gothic"/>
                <w:b/>
                <w:spacing w:val="40"/>
              </w:rPr>
            </w:pPr>
            <w:r>
              <w:rPr>
                <w:rFonts w:ascii="Century Gothic" w:hAnsi="Century Gothic"/>
                <w:b/>
                <w:spacing w:val="40"/>
              </w:rPr>
              <w:t>DETAILS OF THE LAND TO BE DEVELOPED</w:t>
            </w:r>
          </w:p>
        </w:tc>
      </w:tr>
      <w:tr w:rsidR="007F2F00">
        <w:trPr>
          <w:cantSplit/>
        </w:trPr>
        <w:tc>
          <w:tcPr>
            <w:tcW w:w="3827" w:type="dxa"/>
          </w:tcPr>
          <w:p w:rsidR="007F2F00" w:rsidRDefault="007F2F00" w:rsidP="00C363D7"/>
        </w:tc>
        <w:tc>
          <w:tcPr>
            <w:tcW w:w="5812" w:type="dxa"/>
          </w:tcPr>
          <w:p w:rsidR="007F2F00" w:rsidRDefault="007F2F00" w:rsidP="00C363D7"/>
        </w:tc>
      </w:tr>
      <w:tr w:rsidR="007F2F00">
        <w:trPr>
          <w:cantSplit/>
        </w:trPr>
        <w:tc>
          <w:tcPr>
            <w:tcW w:w="3827" w:type="dxa"/>
          </w:tcPr>
          <w:p w:rsidR="007F2F00" w:rsidRDefault="007F2F00" w:rsidP="00C363D7">
            <w:pPr>
              <w:rPr>
                <w:rFonts w:ascii="Century Gothic" w:hAnsi="Century Gothic"/>
              </w:rPr>
            </w:pPr>
            <w:r>
              <w:rPr>
                <w:rFonts w:ascii="Century Gothic" w:hAnsi="Century Gothic"/>
              </w:rPr>
              <w:t>Legal Description:</w:t>
            </w:r>
          </w:p>
        </w:tc>
        <w:tc>
          <w:tcPr>
            <w:tcW w:w="5812" w:type="dxa"/>
          </w:tcPr>
          <w:p w:rsidR="007F2F00" w:rsidRDefault="00943133" w:rsidP="00C363D7">
            <w:pPr>
              <w:pStyle w:val="L3"/>
              <w:tabs>
                <w:tab w:val="clear" w:pos="1138"/>
                <w:tab w:val="clear" w:pos="9216"/>
              </w:tabs>
              <w:ind w:left="3402" w:hanging="3402"/>
              <w:rPr>
                <w:rFonts w:ascii="Century Gothic" w:hAnsi="Century Gothic"/>
                <w:sz w:val="20"/>
              </w:rPr>
            </w:pPr>
            <w:r>
              <w:rPr>
                <w:rFonts w:ascii="Century Gothic" w:hAnsi="Century Gothic"/>
                <w:sz w:val="20"/>
              </w:rPr>
              <w:t>Lot 1 DP 715198</w:t>
            </w:r>
            <w:bookmarkStart w:id="4" w:name="LEGALDESC"/>
            <w:bookmarkEnd w:id="4"/>
          </w:p>
        </w:tc>
      </w:tr>
      <w:tr w:rsidR="007F2F00">
        <w:trPr>
          <w:cantSplit/>
        </w:trPr>
        <w:tc>
          <w:tcPr>
            <w:tcW w:w="3827" w:type="dxa"/>
          </w:tcPr>
          <w:p w:rsidR="007F2F00" w:rsidRDefault="007F2F00" w:rsidP="00C363D7">
            <w:pPr>
              <w:rPr>
                <w:rFonts w:ascii="Century Gothic" w:hAnsi="Century Gothic"/>
              </w:rPr>
            </w:pPr>
            <w:r>
              <w:rPr>
                <w:rFonts w:ascii="Century Gothic" w:hAnsi="Century Gothic"/>
              </w:rPr>
              <w:t>Property Address:</w:t>
            </w:r>
          </w:p>
        </w:tc>
        <w:tc>
          <w:tcPr>
            <w:tcW w:w="5812" w:type="dxa"/>
          </w:tcPr>
          <w:p w:rsidR="007F2F00" w:rsidRDefault="00943133" w:rsidP="00C363D7">
            <w:pPr>
              <w:rPr>
                <w:rFonts w:ascii="Century Gothic" w:hAnsi="Century Gothic"/>
              </w:rPr>
            </w:pPr>
            <w:r>
              <w:rPr>
                <w:rFonts w:ascii="Century Gothic" w:hAnsi="Century Gothic"/>
              </w:rPr>
              <w:t>122 Station Street</w:t>
            </w:r>
            <w:r w:rsidR="00C363D7">
              <w:rPr>
                <w:rFonts w:ascii="Century Gothic" w:hAnsi="Century Gothic"/>
              </w:rPr>
              <w:t>,</w:t>
            </w:r>
            <w:r>
              <w:rPr>
                <w:rFonts w:ascii="Century Gothic" w:hAnsi="Century Gothic"/>
              </w:rPr>
              <w:t xml:space="preserve"> PENRITH  NSW  2750</w:t>
            </w:r>
            <w:bookmarkStart w:id="5" w:name="PROPADDR"/>
            <w:bookmarkEnd w:id="5"/>
          </w:p>
        </w:tc>
      </w:tr>
    </w:tbl>
    <w:p w:rsidR="007F2F00" w:rsidRDefault="007F2F00" w:rsidP="00C363D7">
      <w:pPr>
        <w:rPr>
          <w:rFonts w:ascii="Century Gothic" w:hAnsi="Century Gothic"/>
        </w:rPr>
      </w:pPr>
    </w:p>
    <w:tbl>
      <w:tblPr>
        <w:tblW w:w="0" w:type="auto"/>
        <w:tblInd w:w="-459" w:type="dxa"/>
        <w:tblLayout w:type="fixed"/>
        <w:tblLook w:val="0000"/>
      </w:tblPr>
      <w:tblGrid>
        <w:gridCol w:w="3828"/>
        <w:gridCol w:w="5812"/>
      </w:tblGrid>
      <w:tr w:rsidR="007F2F00">
        <w:trPr>
          <w:cantSplit/>
        </w:trPr>
        <w:tc>
          <w:tcPr>
            <w:tcW w:w="9639" w:type="dxa"/>
            <w:gridSpan w:val="2"/>
            <w:tcBorders>
              <w:left w:val="nil"/>
              <w:bottom w:val="single" w:sz="12" w:space="0" w:color="auto"/>
            </w:tcBorders>
          </w:tcPr>
          <w:p w:rsidR="007F2F00" w:rsidRDefault="007F2F00" w:rsidP="00C363D7">
            <w:pPr>
              <w:spacing w:before="100" w:after="100"/>
              <w:rPr>
                <w:rFonts w:ascii="Century Gothic" w:hAnsi="Century Gothic"/>
                <w:b/>
                <w:spacing w:val="40"/>
              </w:rPr>
            </w:pPr>
            <w:r>
              <w:rPr>
                <w:rFonts w:ascii="Century Gothic" w:hAnsi="Century Gothic"/>
                <w:b/>
                <w:spacing w:val="40"/>
              </w:rPr>
              <w:t>DECISION OF CONSENT AUTHORITY</w:t>
            </w:r>
          </w:p>
        </w:tc>
      </w:tr>
      <w:tr w:rsidR="007F2F00">
        <w:trPr>
          <w:cantSplit/>
        </w:trPr>
        <w:tc>
          <w:tcPr>
            <w:tcW w:w="3827" w:type="dxa"/>
            <w:tcBorders>
              <w:left w:val="nil"/>
            </w:tcBorders>
          </w:tcPr>
          <w:p w:rsidR="007F2F00" w:rsidRDefault="007F2F00" w:rsidP="00C363D7"/>
        </w:tc>
        <w:tc>
          <w:tcPr>
            <w:tcW w:w="5812" w:type="dxa"/>
          </w:tcPr>
          <w:p w:rsidR="007F2F00" w:rsidRDefault="007F2F00" w:rsidP="00C363D7"/>
        </w:tc>
      </w:tr>
      <w:tr w:rsidR="007F2F00">
        <w:trPr>
          <w:cantSplit/>
        </w:trPr>
        <w:tc>
          <w:tcPr>
            <w:tcW w:w="9639" w:type="dxa"/>
            <w:gridSpan w:val="2"/>
            <w:tcBorders>
              <w:left w:val="nil"/>
            </w:tcBorders>
          </w:tcPr>
          <w:p w:rsidR="007F2F00" w:rsidRDefault="007F2F00" w:rsidP="00A46857">
            <w:pPr>
              <w:jc w:val="both"/>
              <w:rPr>
                <w:rFonts w:ascii="Century Gothic" w:hAnsi="Century Gothic"/>
              </w:rPr>
            </w:pPr>
            <w:r>
              <w:rPr>
                <w:rFonts w:ascii="Century Gothic" w:hAnsi="Century Gothic"/>
              </w:rPr>
              <w:t>In accordance with Section 81(1</w:t>
            </w:r>
            <w:proofErr w:type="gramStart"/>
            <w:r w:rsidR="00C363D7">
              <w:rPr>
                <w:rFonts w:ascii="Century Gothic" w:hAnsi="Century Gothic"/>
              </w:rPr>
              <w:t>)</w:t>
            </w:r>
            <w:r w:rsidR="002B4469">
              <w:rPr>
                <w:rFonts w:ascii="Century Gothic" w:hAnsi="Century Gothic"/>
              </w:rPr>
              <w:t>(</w:t>
            </w:r>
            <w:proofErr w:type="gramEnd"/>
            <w:r>
              <w:rPr>
                <w:rFonts w:ascii="Century Gothic" w:hAnsi="Century Gothic"/>
              </w:rPr>
              <w:t xml:space="preserve">a) of the Environmental Planning and Assessment Act 1979, consent is granted subject to </w:t>
            </w:r>
            <w:r w:rsidR="00A46857">
              <w:rPr>
                <w:rFonts w:ascii="Century Gothic" w:hAnsi="Century Gothic"/>
              </w:rPr>
              <w:t xml:space="preserve">implementation of </w:t>
            </w:r>
            <w:r>
              <w:rPr>
                <w:rFonts w:ascii="Century Gothic" w:hAnsi="Century Gothic"/>
              </w:rPr>
              <w:t xml:space="preserve">the conditions </w:t>
            </w:r>
            <w:r w:rsidR="00A46857">
              <w:rPr>
                <w:rFonts w:ascii="Century Gothic" w:hAnsi="Century Gothic"/>
              </w:rPr>
              <w:t>in A</w:t>
            </w:r>
            <w:r>
              <w:rPr>
                <w:rFonts w:ascii="Century Gothic" w:hAnsi="Century Gothic"/>
              </w:rPr>
              <w:t>ttachment 1.</w:t>
            </w:r>
          </w:p>
        </w:tc>
      </w:tr>
      <w:tr w:rsidR="007F2F00">
        <w:trPr>
          <w:cantSplit/>
        </w:trPr>
        <w:tc>
          <w:tcPr>
            <w:tcW w:w="3828" w:type="dxa"/>
            <w:tcBorders>
              <w:left w:val="nil"/>
            </w:tcBorders>
          </w:tcPr>
          <w:p w:rsidR="007F2F00" w:rsidRDefault="007F2F00" w:rsidP="00C363D7">
            <w:pPr>
              <w:rPr>
                <w:rFonts w:ascii="Century Gothic" w:hAnsi="Century Gothic"/>
              </w:rPr>
            </w:pPr>
          </w:p>
        </w:tc>
        <w:tc>
          <w:tcPr>
            <w:tcW w:w="5811" w:type="dxa"/>
          </w:tcPr>
          <w:p w:rsidR="007F2F00" w:rsidRDefault="007F2F00" w:rsidP="00C363D7">
            <w:pPr>
              <w:rPr>
                <w:rFonts w:ascii="Century Gothic" w:hAnsi="Century Gothic"/>
              </w:rPr>
            </w:pPr>
          </w:p>
        </w:tc>
      </w:tr>
      <w:tr w:rsidR="007F2F00">
        <w:trPr>
          <w:cantSplit/>
        </w:trPr>
        <w:tc>
          <w:tcPr>
            <w:tcW w:w="3828" w:type="dxa"/>
            <w:tcBorders>
              <w:left w:val="nil"/>
            </w:tcBorders>
          </w:tcPr>
          <w:p w:rsidR="007F2F00" w:rsidRDefault="007F2F00" w:rsidP="00C363D7">
            <w:pPr>
              <w:rPr>
                <w:rFonts w:ascii="Century Gothic" w:hAnsi="Century Gothic"/>
              </w:rPr>
            </w:pPr>
            <w:r>
              <w:rPr>
                <w:rFonts w:ascii="Century Gothic" w:hAnsi="Century Gothic"/>
              </w:rPr>
              <w:t>Date from which consent operates</w:t>
            </w:r>
          </w:p>
        </w:tc>
        <w:tc>
          <w:tcPr>
            <w:tcW w:w="5811" w:type="dxa"/>
          </w:tcPr>
          <w:p w:rsidR="007F2F00" w:rsidRDefault="00B4227F" w:rsidP="00C363D7">
            <w:pPr>
              <w:rPr>
                <w:rFonts w:ascii="Century Gothic" w:hAnsi="Century Gothic"/>
                <w:highlight w:val="red"/>
              </w:rPr>
            </w:pPr>
            <w:r>
              <w:rPr>
                <w:rFonts w:ascii="Century Gothic" w:hAnsi="Century Gothic"/>
              </w:rPr>
              <w:t>25 July 2013</w:t>
            </w:r>
          </w:p>
        </w:tc>
      </w:tr>
      <w:tr w:rsidR="007F2F00">
        <w:trPr>
          <w:cantSplit/>
        </w:trPr>
        <w:tc>
          <w:tcPr>
            <w:tcW w:w="3828" w:type="dxa"/>
            <w:tcBorders>
              <w:left w:val="nil"/>
            </w:tcBorders>
          </w:tcPr>
          <w:p w:rsidR="007F2F00" w:rsidRDefault="007F2F00" w:rsidP="00A46857">
            <w:pPr>
              <w:rPr>
                <w:rFonts w:ascii="Century Gothic" w:hAnsi="Century Gothic"/>
              </w:rPr>
            </w:pPr>
            <w:r>
              <w:rPr>
                <w:rFonts w:ascii="Century Gothic" w:hAnsi="Century Gothic"/>
              </w:rPr>
              <w:t>Date consent expires</w:t>
            </w:r>
          </w:p>
        </w:tc>
        <w:tc>
          <w:tcPr>
            <w:tcW w:w="5811" w:type="dxa"/>
          </w:tcPr>
          <w:p w:rsidR="007F2F00" w:rsidRDefault="00B4227F" w:rsidP="00C363D7">
            <w:pPr>
              <w:rPr>
                <w:rFonts w:ascii="Century Gothic" w:hAnsi="Century Gothic"/>
              </w:rPr>
            </w:pPr>
            <w:r>
              <w:rPr>
                <w:rFonts w:ascii="Century Gothic" w:hAnsi="Century Gothic"/>
              </w:rPr>
              <w:t>25 July 2015</w:t>
            </w:r>
          </w:p>
        </w:tc>
      </w:tr>
      <w:tr w:rsidR="007F2F00">
        <w:trPr>
          <w:cantSplit/>
        </w:trPr>
        <w:tc>
          <w:tcPr>
            <w:tcW w:w="3828" w:type="dxa"/>
            <w:tcBorders>
              <w:left w:val="nil"/>
            </w:tcBorders>
          </w:tcPr>
          <w:p w:rsidR="007F2F00" w:rsidRDefault="00A46857" w:rsidP="00C363D7">
            <w:pPr>
              <w:rPr>
                <w:rFonts w:ascii="Century Gothic" w:hAnsi="Century Gothic"/>
              </w:rPr>
            </w:pPr>
            <w:r>
              <w:rPr>
                <w:rFonts w:ascii="Century Gothic" w:hAnsi="Century Gothic"/>
              </w:rPr>
              <w:t>Date of d</w:t>
            </w:r>
            <w:r w:rsidR="007F2F00">
              <w:rPr>
                <w:rFonts w:ascii="Century Gothic" w:hAnsi="Century Gothic"/>
              </w:rPr>
              <w:t>ecision</w:t>
            </w:r>
          </w:p>
        </w:tc>
        <w:tc>
          <w:tcPr>
            <w:tcW w:w="5811" w:type="dxa"/>
          </w:tcPr>
          <w:p w:rsidR="007F2F00" w:rsidRDefault="00943133" w:rsidP="00C363D7">
            <w:pPr>
              <w:rPr>
                <w:rFonts w:ascii="Century Gothic" w:hAnsi="Century Gothic"/>
              </w:rPr>
            </w:pPr>
            <w:r>
              <w:rPr>
                <w:rFonts w:ascii="Century Gothic" w:hAnsi="Century Gothic"/>
              </w:rPr>
              <w:t>23</w:t>
            </w:r>
            <w:r w:rsidR="00B4227F">
              <w:rPr>
                <w:rFonts w:ascii="Century Gothic" w:hAnsi="Century Gothic"/>
              </w:rPr>
              <w:t xml:space="preserve"> July </w:t>
            </w:r>
            <w:r>
              <w:rPr>
                <w:rFonts w:ascii="Century Gothic" w:hAnsi="Century Gothic"/>
              </w:rPr>
              <w:t>2013</w:t>
            </w:r>
            <w:bookmarkStart w:id="6" w:name="DETERMINATIONDATE"/>
            <w:bookmarkEnd w:id="6"/>
          </w:p>
        </w:tc>
      </w:tr>
      <w:tr w:rsidR="007F2F00">
        <w:trPr>
          <w:cantSplit/>
        </w:trPr>
        <w:tc>
          <w:tcPr>
            <w:tcW w:w="9639" w:type="dxa"/>
            <w:gridSpan w:val="2"/>
            <w:tcBorders>
              <w:left w:val="nil"/>
            </w:tcBorders>
          </w:tcPr>
          <w:p w:rsidR="007F2F00" w:rsidRDefault="007F2F00" w:rsidP="00C363D7">
            <w:pPr>
              <w:jc w:val="both"/>
              <w:rPr>
                <w:rFonts w:ascii="Century Gothic" w:hAnsi="Century Gothic"/>
              </w:rPr>
            </w:pPr>
          </w:p>
          <w:p w:rsidR="007F2F00" w:rsidRDefault="007F2F00" w:rsidP="00C363D7">
            <w:pPr>
              <w:jc w:val="both"/>
              <w:rPr>
                <w:rFonts w:ascii="Century Gothic" w:hAnsi="Century Gothic"/>
              </w:rPr>
            </w:pPr>
            <w:r>
              <w:rPr>
                <w:rFonts w:ascii="Century Gothic" w:hAnsi="Century Gothic"/>
              </w:rPr>
              <w:t>Please note that this consent will lapse on the expiry date unless the development has commenced in that time.</w:t>
            </w:r>
          </w:p>
        </w:tc>
      </w:tr>
    </w:tbl>
    <w:p w:rsidR="007F2F00" w:rsidRDefault="007F2F00" w:rsidP="00C363D7">
      <w:pPr>
        <w:rPr>
          <w:rFonts w:ascii="Century Gothic" w:hAnsi="Century Gothic"/>
        </w:rPr>
      </w:pPr>
    </w:p>
    <w:tbl>
      <w:tblPr>
        <w:tblW w:w="0" w:type="auto"/>
        <w:tblInd w:w="-459" w:type="dxa"/>
        <w:tblLayout w:type="fixed"/>
        <w:tblLook w:val="0000"/>
      </w:tblPr>
      <w:tblGrid>
        <w:gridCol w:w="3827"/>
        <w:gridCol w:w="5812"/>
      </w:tblGrid>
      <w:tr w:rsidR="007F2F00">
        <w:trPr>
          <w:cantSplit/>
        </w:trPr>
        <w:tc>
          <w:tcPr>
            <w:tcW w:w="9639" w:type="dxa"/>
            <w:gridSpan w:val="2"/>
            <w:tcBorders>
              <w:left w:val="nil"/>
              <w:bottom w:val="single" w:sz="12" w:space="0" w:color="auto"/>
            </w:tcBorders>
          </w:tcPr>
          <w:p w:rsidR="007F2F00" w:rsidRDefault="007F2F00" w:rsidP="00C363D7">
            <w:pPr>
              <w:spacing w:before="100" w:after="100"/>
              <w:rPr>
                <w:rFonts w:ascii="Century Gothic" w:hAnsi="Century Gothic"/>
                <w:b/>
                <w:spacing w:val="40"/>
              </w:rPr>
            </w:pPr>
            <w:r>
              <w:rPr>
                <w:rFonts w:ascii="Century Gothic" w:hAnsi="Century Gothic"/>
                <w:b/>
                <w:spacing w:val="40"/>
              </w:rPr>
              <w:t>REVIEW OF DETERMINATION &amp; RIGHTS OF APPEAL</w:t>
            </w:r>
          </w:p>
        </w:tc>
      </w:tr>
      <w:tr w:rsidR="007F2F00">
        <w:trPr>
          <w:cantSplit/>
        </w:trPr>
        <w:tc>
          <w:tcPr>
            <w:tcW w:w="3827" w:type="dxa"/>
            <w:tcBorders>
              <w:left w:val="nil"/>
            </w:tcBorders>
          </w:tcPr>
          <w:p w:rsidR="007F2F00" w:rsidRDefault="007F2F00" w:rsidP="00C363D7">
            <w:pPr>
              <w:rPr>
                <w:rFonts w:ascii="Century Gothic" w:hAnsi="Century Gothic"/>
              </w:rPr>
            </w:pPr>
          </w:p>
        </w:tc>
        <w:tc>
          <w:tcPr>
            <w:tcW w:w="5812" w:type="dxa"/>
          </w:tcPr>
          <w:p w:rsidR="007F2F00" w:rsidRDefault="007F2F00" w:rsidP="00C363D7"/>
        </w:tc>
      </w:tr>
      <w:tr w:rsidR="007F2F00">
        <w:trPr>
          <w:cantSplit/>
        </w:trPr>
        <w:tc>
          <w:tcPr>
            <w:tcW w:w="9639" w:type="dxa"/>
            <w:gridSpan w:val="2"/>
            <w:tcBorders>
              <w:left w:val="nil"/>
            </w:tcBorders>
          </w:tcPr>
          <w:p w:rsidR="00322833" w:rsidRDefault="00322833" w:rsidP="00C363D7">
            <w:pPr>
              <w:numPr>
                <w:ilvl w:val="0"/>
                <w:numId w:val="4"/>
              </w:numPr>
              <w:tabs>
                <w:tab w:val="clear" w:pos="360"/>
              </w:tabs>
              <w:jc w:val="both"/>
              <w:rPr>
                <w:rFonts w:ascii="Century Gothic" w:hAnsi="Century Gothic"/>
              </w:rPr>
            </w:pPr>
            <w:r>
              <w:rPr>
                <w:rFonts w:ascii="Century Gothic" w:hAnsi="Century Gothic"/>
              </w:rPr>
              <w:t xml:space="preserve">The applicant may request Council to review its determination pursuant to Section 82A of the Environmental Planning and Assessment Act 1979 within </w:t>
            </w:r>
            <w:r w:rsidR="00A46857">
              <w:rPr>
                <w:rFonts w:ascii="Century Gothic" w:hAnsi="Century Gothic"/>
              </w:rPr>
              <w:t>six (</w:t>
            </w:r>
            <w:r>
              <w:rPr>
                <w:rFonts w:ascii="Century Gothic" w:hAnsi="Century Gothic"/>
              </w:rPr>
              <w:t>6</w:t>
            </w:r>
            <w:r w:rsidR="00A46857">
              <w:rPr>
                <w:rFonts w:ascii="Century Gothic" w:hAnsi="Century Gothic"/>
              </w:rPr>
              <w:t>)</w:t>
            </w:r>
            <w:r>
              <w:rPr>
                <w:rFonts w:ascii="Century Gothic" w:hAnsi="Century Gothic"/>
              </w:rPr>
              <w:t xml:space="preserve"> months of receiving this Notice of Determination.</w:t>
            </w:r>
          </w:p>
          <w:p w:rsidR="00322833" w:rsidRDefault="00322833" w:rsidP="00C363D7">
            <w:pPr>
              <w:jc w:val="both"/>
              <w:rPr>
                <w:rFonts w:ascii="Century Gothic" w:hAnsi="Century Gothic"/>
              </w:rPr>
            </w:pPr>
          </w:p>
          <w:p w:rsidR="00322833" w:rsidRDefault="00322833" w:rsidP="00A46857">
            <w:pPr>
              <w:ind w:left="369"/>
              <w:jc w:val="both"/>
              <w:rPr>
                <w:rFonts w:ascii="Century Gothic" w:hAnsi="Century Gothic"/>
              </w:rPr>
            </w:pPr>
            <w:r>
              <w:rPr>
                <w:rFonts w:ascii="Century Gothic" w:hAnsi="Century Gothic"/>
              </w:rPr>
              <w:t>You cannot make this request if the develop</w:t>
            </w:r>
            <w:r w:rsidR="00A46857">
              <w:rPr>
                <w:rFonts w:ascii="Century Gothic" w:hAnsi="Century Gothic"/>
              </w:rPr>
              <w:t>ment is Designated Development, Integrated Development or State Significant D</w:t>
            </w:r>
            <w:r>
              <w:rPr>
                <w:rFonts w:ascii="Century Gothic" w:hAnsi="Century Gothic"/>
              </w:rPr>
              <w:t>evelopment.</w:t>
            </w:r>
          </w:p>
          <w:p w:rsidR="007F2F00" w:rsidRDefault="007F2F00" w:rsidP="00C363D7">
            <w:pPr>
              <w:jc w:val="both"/>
              <w:rPr>
                <w:rFonts w:ascii="Century Gothic" w:hAnsi="Century Gothic"/>
              </w:rPr>
            </w:pPr>
          </w:p>
        </w:tc>
      </w:tr>
      <w:tr w:rsidR="007F2F00">
        <w:trPr>
          <w:cantSplit/>
        </w:trPr>
        <w:tc>
          <w:tcPr>
            <w:tcW w:w="9639" w:type="dxa"/>
            <w:gridSpan w:val="2"/>
            <w:tcBorders>
              <w:left w:val="nil"/>
            </w:tcBorders>
          </w:tcPr>
          <w:p w:rsidR="009B7729" w:rsidRDefault="007F2F00" w:rsidP="00C363D7">
            <w:pPr>
              <w:numPr>
                <w:ilvl w:val="0"/>
                <w:numId w:val="4"/>
              </w:numPr>
              <w:tabs>
                <w:tab w:val="clear" w:pos="360"/>
              </w:tabs>
              <w:jc w:val="both"/>
              <w:rPr>
                <w:rFonts w:ascii="Century Gothic" w:hAnsi="Century Gothic"/>
              </w:rPr>
            </w:pPr>
            <w:r>
              <w:rPr>
                <w:rFonts w:ascii="Century Gothic" w:hAnsi="Century Gothic"/>
              </w:rPr>
              <w:t xml:space="preserve">The </w:t>
            </w:r>
            <w:r w:rsidR="009B7729">
              <w:rPr>
                <w:rFonts w:ascii="Century Gothic" w:hAnsi="Century Gothic"/>
              </w:rPr>
              <w:t>applicant can appeal against this decision in the Land and Environment Court within six (6) months of receivin</w:t>
            </w:r>
            <w:r w:rsidR="00B4227F">
              <w:rPr>
                <w:rFonts w:ascii="Century Gothic" w:hAnsi="Century Gothic"/>
              </w:rPr>
              <w:t>g this Notice of Determination.</w:t>
            </w:r>
          </w:p>
          <w:p w:rsidR="00B4227F" w:rsidRDefault="00B4227F" w:rsidP="00C363D7">
            <w:pPr>
              <w:ind w:left="360"/>
              <w:jc w:val="both"/>
              <w:rPr>
                <w:rFonts w:ascii="Century Gothic" w:hAnsi="Century Gothic"/>
              </w:rPr>
            </w:pPr>
          </w:p>
          <w:p w:rsidR="009B7729" w:rsidRDefault="009B7729" w:rsidP="00C363D7">
            <w:pPr>
              <w:ind w:left="369"/>
              <w:jc w:val="both"/>
              <w:rPr>
                <w:rFonts w:ascii="Century Gothic" w:hAnsi="Century Gothic"/>
              </w:rPr>
            </w:pPr>
            <w:r>
              <w:rPr>
                <w:rFonts w:ascii="Century Gothic" w:hAnsi="Century Gothic"/>
              </w:rPr>
              <w:t>You cannot appeal if a Commission of In</w:t>
            </w:r>
            <w:r w:rsidR="00A46857">
              <w:rPr>
                <w:rFonts w:ascii="Century Gothic" w:hAnsi="Century Gothic"/>
              </w:rPr>
              <w:t>quiry was held for the subject D</w:t>
            </w:r>
            <w:r>
              <w:rPr>
                <w:rFonts w:ascii="Century Gothic" w:hAnsi="Century Gothic"/>
              </w:rPr>
              <w:t xml:space="preserve">evelopment </w:t>
            </w:r>
            <w:r w:rsidR="00A46857">
              <w:rPr>
                <w:rFonts w:ascii="Century Gothic" w:hAnsi="Century Gothic"/>
              </w:rPr>
              <w:t>Application</w:t>
            </w:r>
            <w:r>
              <w:rPr>
                <w:rFonts w:ascii="Century Gothic" w:hAnsi="Century Gothic"/>
              </w:rPr>
              <w:t xml:space="preserve"> or if the development is a State Significant Development.</w:t>
            </w:r>
          </w:p>
          <w:p w:rsidR="007F2F00" w:rsidRDefault="007F2F00" w:rsidP="00C363D7">
            <w:pPr>
              <w:ind w:left="369"/>
              <w:jc w:val="both"/>
              <w:rPr>
                <w:rFonts w:ascii="Century Gothic" w:hAnsi="Century Gothic"/>
              </w:rPr>
            </w:pPr>
          </w:p>
        </w:tc>
      </w:tr>
      <w:tr w:rsidR="007F2F00">
        <w:trPr>
          <w:cantSplit/>
        </w:trPr>
        <w:tc>
          <w:tcPr>
            <w:tcW w:w="9639" w:type="dxa"/>
            <w:gridSpan w:val="2"/>
            <w:tcBorders>
              <w:left w:val="nil"/>
            </w:tcBorders>
          </w:tcPr>
          <w:p w:rsidR="007F2F00" w:rsidRPr="00A46857" w:rsidRDefault="007F2F00" w:rsidP="00A46857">
            <w:pPr>
              <w:numPr>
                <w:ilvl w:val="0"/>
                <w:numId w:val="4"/>
              </w:numPr>
              <w:tabs>
                <w:tab w:val="clear" w:pos="360"/>
              </w:tabs>
              <w:jc w:val="both"/>
              <w:rPr>
                <w:rFonts w:ascii="Century Gothic" w:hAnsi="Century Gothic"/>
              </w:rPr>
            </w:pPr>
            <w:r w:rsidRPr="00A46857">
              <w:rPr>
                <w:rFonts w:ascii="Century Gothic" w:hAnsi="Century Gothic"/>
              </w:rPr>
              <w:t xml:space="preserve">If a written objection was made in respect to </w:t>
            </w:r>
            <w:r w:rsidR="00A46857">
              <w:rPr>
                <w:rFonts w:ascii="Century Gothic" w:hAnsi="Century Gothic"/>
              </w:rPr>
              <w:t>an a</w:t>
            </w:r>
            <w:r w:rsidRPr="00A46857">
              <w:rPr>
                <w:rFonts w:ascii="Century Gothic" w:hAnsi="Century Gothic"/>
              </w:rPr>
              <w:t>pplication for Designated Development, the objector can appeal against Council’s decision to the Land and Environment Court within 28 days after the date of this Notice. The objector cannot appeal if a Commission of Inquiry was held.</w:t>
            </w:r>
          </w:p>
          <w:p w:rsidR="007F2F00" w:rsidRDefault="007F2F00" w:rsidP="00C363D7">
            <w:pPr>
              <w:jc w:val="both"/>
              <w:rPr>
                <w:rFonts w:ascii="Century Gothic" w:hAnsi="Century Gothic"/>
              </w:rPr>
            </w:pPr>
          </w:p>
          <w:p w:rsidR="007F2F00" w:rsidRDefault="007F2F00" w:rsidP="00C363D7">
            <w:pPr>
              <w:ind w:left="369"/>
              <w:jc w:val="both"/>
            </w:pPr>
            <w:r>
              <w:rPr>
                <w:rFonts w:ascii="Century Gothic" w:hAnsi="Century Gothic"/>
              </w:rPr>
              <w:t xml:space="preserve">If the applicant appeals against Council’s decision, </w:t>
            </w:r>
            <w:r w:rsidR="00A46857">
              <w:rPr>
                <w:rFonts w:ascii="Century Gothic" w:hAnsi="Century Gothic"/>
              </w:rPr>
              <w:t xml:space="preserve">the </w:t>
            </w:r>
            <w:r>
              <w:rPr>
                <w:rFonts w:ascii="Century Gothic" w:hAnsi="Century Gothic"/>
              </w:rPr>
              <w:t>objector(s) will be given a notice of the appeal and the objector(s) can apply to the Land and Environment Court within 28 days after the date of this appeal notice to attend the appeal and make submissions at that appeal.</w:t>
            </w:r>
          </w:p>
        </w:tc>
      </w:tr>
    </w:tbl>
    <w:p w:rsidR="00B4227F" w:rsidRDefault="00B4227F" w:rsidP="00C363D7">
      <w:pPr>
        <w:jc w:val="both"/>
        <w:rPr>
          <w:rFonts w:ascii="Century Gothic" w:hAnsi="Century Gothic"/>
        </w:rPr>
      </w:pPr>
    </w:p>
    <w:p w:rsidR="007F2F00" w:rsidRPr="00B4227F" w:rsidRDefault="00B4227F" w:rsidP="00C363D7">
      <w:pPr>
        <w:jc w:val="both"/>
        <w:rPr>
          <w:rFonts w:ascii="Century Gothic" w:hAnsi="Century Gothic"/>
        </w:rPr>
      </w:pPr>
      <w:r>
        <w:rPr>
          <w:rFonts w:ascii="Century Gothic" w:hAnsi="Century Gothic"/>
        </w:rPr>
        <w:br w:type="page"/>
      </w:r>
    </w:p>
    <w:tbl>
      <w:tblPr>
        <w:tblW w:w="0" w:type="auto"/>
        <w:tblInd w:w="-459" w:type="dxa"/>
        <w:tblLayout w:type="fixed"/>
        <w:tblLook w:val="0000"/>
      </w:tblPr>
      <w:tblGrid>
        <w:gridCol w:w="3827"/>
        <w:gridCol w:w="5812"/>
      </w:tblGrid>
      <w:tr w:rsidR="007F2F00">
        <w:trPr>
          <w:cantSplit/>
        </w:trPr>
        <w:tc>
          <w:tcPr>
            <w:tcW w:w="9639" w:type="dxa"/>
            <w:gridSpan w:val="2"/>
            <w:tcBorders>
              <w:left w:val="nil"/>
              <w:bottom w:val="single" w:sz="12" w:space="0" w:color="auto"/>
            </w:tcBorders>
          </w:tcPr>
          <w:p w:rsidR="007F2F00" w:rsidRDefault="007F2F00" w:rsidP="00C363D7">
            <w:pPr>
              <w:spacing w:before="100" w:after="100"/>
              <w:rPr>
                <w:rFonts w:ascii="Century Gothic" w:hAnsi="Century Gothic"/>
                <w:b/>
                <w:spacing w:val="40"/>
              </w:rPr>
            </w:pPr>
            <w:r>
              <w:rPr>
                <w:rFonts w:ascii="Century Gothic" w:hAnsi="Century Gothic"/>
                <w:b/>
                <w:spacing w:val="40"/>
              </w:rPr>
              <w:t>REASONS</w:t>
            </w:r>
          </w:p>
        </w:tc>
      </w:tr>
      <w:tr w:rsidR="007F2F00">
        <w:trPr>
          <w:cantSplit/>
        </w:trPr>
        <w:tc>
          <w:tcPr>
            <w:tcW w:w="3827" w:type="dxa"/>
            <w:tcBorders>
              <w:left w:val="nil"/>
            </w:tcBorders>
          </w:tcPr>
          <w:p w:rsidR="007F2F00" w:rsidRDefault="007F2F00" w:rsidP="00C363D7"/>
        </w:tc>
        <w:tc>
          <w:tcPr>
            <w:tcW w:w="5812" w:type="dxa"/>
          </w:tcPr>
          <w:p w:rsidR="007F2F00" w:rsidRDefault="007F2F00" w:rsidP="00C363D7"/>
        </w:tc>
      </w:tr>
      <w:tr w:rsidR="007F2F00">
        <w:trPr>
          <w:cantSplit/>
        </w:trPr>
        <w:tc>
          <w:tcPr>
            <w:tcW w:w="9639" w:type="dxa"/>
            <w:gridSpan w:val="2"/>
            <w:tcBorders>
              <w:left w:val="nil"/>
            </w:tcBorders>
          </w:tcPr>
          <w:p w:rsidR="007F2F00" w:rsidRDefault="007F2F00" w:rsidP="00C363D7">
            <w:pPr>
              <w:jc w:val="both"/>
              <w:rPr>
                <w:rFonts w:ascii="Century Gothic" w:hAnsi="Century Gothic"/>
              </w:rPr>
            </w:pPr>
            <w:r>
              <w:rPr>
                <w:rFonts w:ascii="Century Gothic" w:hAnsi="Century Gothic"/>
              </w:rPr>
              <w:t>The conditions in the attached schedule have been imposed for the following reasons:</w:t>
            </w:r>
          </w:p>
          <w:p w:rsidR="007F2F00" w:rsidRDefault="007F2F00" w:rsidP="00C363D7">
            <w:pPr>
              <w:jc w:val="both"/>
              <w:rPr>
                <w:rFonts w:ascii="Century Gothic" w:hAnsi="Century Gothic"/>
              </w:rPr>
            </w:pPr>
          </w:p>
          <w:p w:rsidR="007F2F00" w:rsidRDefault="007F2F00" w:rsidP="00C363D7">
            <w:pPr>
              <w:numPr>
                <w:ilvl w:val="0"/>
                <w:numId w:val="1"/>
              </w:numPr>
              <w:tabs>
                <w:tab w:val="clear" w:pos="360"/>
              </w:tabs>
              <w:jc w:val="both"/>
              <w:rPr>
                <w:rFonts w:ascii="Century Gothic" w:hAnsi="Century Gothic"/>
              </w:rPr>
            </w:pPr>
            <w:r>
              <w:rPr>
                <w:rFonts w:ascii="Century Gothic" w:hAnsi="Century Gothic"/>
              </w:rPr>
              <w:t>To ensure compliance with the terms of the relevant Planning Instrument.</w:t>
            </w:r>
          </w:p>
          <w:p w:rsidR="007F2F00" w:rsidRDefault="007F2F00" w:rsidP="00C363D7">
            <w:pPr>
              <w:numPr>
                <w:ilvl w:val="0"/>
                <w:numId w:val="1"/>
              </w:numPr>
              <w:tabs>
                <w:tab w:val="clear" w:pos="360"/>
              </w:tabs>
              <w:jc w:val="both"/>
              <w:rPr>
                <w:rFonts w:ascii="Century Gothic" w:hAnsi="Century Gothic"/>
              </w:rPr>
            </w:pPr>
            <w:r>
              <w:rPr>
                <w:rFonts w:ascii="Century Gothic" w:hAnsi="Century Gothic"/>
              </w:rPr>
              <w:t>To ensure that no injury is caused to the existing and likely future amenity of the neighbourhood.</w:t>
            </w:r>
          </w:p>
          <w:p w:rsidR="007F2F00" w:rsidRDefault="007F2F00" w:rsidP="00C363D7">
            <w:pPr>
              <w:numPr>
                <w:ilvl w:val="0"/>
                <w:numId w:val="1"/>
              </w:numPr>
              <w:tabs>
                <w:tab w:val="clear" w:pos="360"/>
              </w:tabs>
              <w:jc w:val="both"/>
              <w:rPr>
                <w:rFonts w:ascii="Century Gothic" w:hAnsi="Century Gothic"/>
              </w:rPr>
            </w:pPr>
            <w:r>
              <w:rPr>
                <w:rFonts w:ascii="Century Gothic" w:hAnsi="Century Gothic"/>
              </w:rPr>
              <w:t>Due to the circumstances of the case and the public interest.</w:t>
            </w:r>
          </w:p>
          <w:p w:rsidR="007F2F00" w:rsidRDefault="007F2F00" w:rsidP="00C363D7">
            <w:pPr>
              <w:numPr>
                <w:ilvl w:val="0"/>
                <w:numId w:val="1"/>
              </w:numPr>
              <w:tabs>
                <w:tab w:val="clear" w:pos="360"/>
              </w:tabs>
              <w:jc w:val="both"/>
              <w:rPr>
                <w:rFonts w:ascii="Century Gothic" w:hAnsi="Century Gothic"/>
              </w:rPr>
            </w:pPr>
            <w:r>
              <w:rPr>
                <w:rFonts w:ascii="Century Gothic" w:hAnsi="Century Gothic"/>
              </w:rPr>
              <w:t>To ensure the structural integrity of the development.</w:t>
            </w:r>
          </w:p>
          <w:p w:rsidR="007F2F00" w:rsidRDefault="007F2F00" w:rsidP="00C363D7">
            <w:pPr>
              <w:numPr>
                <w:ilvl w:val="0"/>
                <w:numId w:val="1"/>
              </w:numPr>
              <w:tabs>
                <w:tab w:val="clear" w:pos="360"/>
              </w:tabs>
              <w:jc w:val="both"/>
              <w:rPr>
                <w:rFonts w:ascii="Century Gothic" w:hAnsi="Century Gothic"/>
              </w:rPr>
            </w:pPr>
            <w:r>
              <w:rPr>
                <w:rFonts w:ascii="Century Gothic" w:hAnsi="Century Gothic"/>
              </w:rPr>
              <w:t>To ensure the protection of the health and safety of the occupants of the development.</w:t>
            </w:r>
          </w:p>
        </w:tc>
      </w:tr>
    </w:tbl>
    <w:p w:rsidR="007F2F00" w:rsidRDefault="007F2F00" w:rsidP="00C363D7"/>
    <w:tbl>
      <w:tblPr>
        <w:tblW w:w="0" w:type="auto"/>
        <w:tblInd w:w="-459" w:type="dxa"/>
        <w:tblLayout w:type="fixed"/>
        <w:tblLook w:val="0000"/>
      </w:tblPr>
      <w:tblGrid>
        <w:gridCol w:w="3828"/>
        <w:gridCol w:w="5811"/>
      </w:tblGrid>
      <w:tr w:rsidR="007F2F00">
        <w:trPr>
          <w:cantSplit/>
        </w:trPr>
        <w:tc>
          <w:tcPr>
            <w:tcW w:w="9639" w:type="dxa"/>
            <w:gridSpan w:val="2"/>
            <w:tcBorders>
              <w:bottom w:val="single" w:sz="12" w:space="0" w:color="auto"/>
            </w:tcBorders>
          </w:tcPr>
          <w:p w:rsidR="007F2F00" w:rsidRDefault="007F2F00" w:rsidP="00C363D7">
            <w:pPr>
              <w:spacing w:before="100" w:after="100"/>
              <w:rPr>
                <w:rFonts w:ascii="Century Gothic" w:hAnsi="Century Gothic"/>
                <w:b/>
                <w:spacing w:val="40"/>
              </w:rPr>
            </w:pPr>
            <w:r>
              <w:rPr>
                <w:rFonts w:ascii="Century Gothic" w:hAnsi="Century Gothic"/>
                <w:b/>
                <w:spacing w:val="40"/>
              </w:rPr>
              <w:t>POINT OF CONTACT</w:t>
            </w:r>
          </w:p>
        </w:tc>
      </w:tr>
      <w:tr w:rsidR="007F2F00">
        <w:trPr>
          <w:cantSplit/>
          <w:trHeight w:val="231"/>
        </w:trPr>
        <w:tc>
          <w:tcPr>
            <w:tcW w:w="9639" w:type="dxa"/>
            <w:gridSpan w:val="2"/>
          </w:tcPr>
          <w:p w:rsidR="007F2F00" w:rsidRDefault="007F2F00" w:rsidP="00C363D7">
            <w:pPr>
              <w:rPr>
                <w:rFonts w:ascii="Century Gothic" w:hAnsi="Century Gothic"/>
              </w:rPr>
            </w:pPr>
            <w:r>
              <w:rPr>
                <w:rFonts w:ascii="Century Gothic" w:hAnsi="Century Gothic"/>
              </w:rPr>
              <w:t>If you have any questions regarding this consent you should contact:</w:t>
            </w:r>
          </w:p>
          <w:p w:rsidR="007F2F00" w:rsidRDefault="007F2F00" w:rsidP="00C363D7">
            <w:pPr>
              <w:rPr>
                <w:rFonts w:ascii="Century Gothic" w:hAnsi="Century Gothic"/>
              </w:rPr>
            </w:pPr>
          </w:p>
        </w:tc>
      </w:tr>
      <w:tr w:rsidR="007F2F00">
        <w:trPr>
          <w:cantSplit/>
          <w:trHeight w:val="231"/>
        </w:trPr>
        <w:tc>
          <w:tcPr>
            <w:tcW w:w="3828" w:type="dxa"/>
          </w:tcPr>
          <w:p w:rsidR="007F2F00" w:rsidRDefault="007F2F00" w:rsidP="00C363D7">
            <w:pPr>
              <w:rPr>
                <w:rFonts w:ascii="Century Gothic" w:hAnsi="Century Gothic"/>
              </w:rPr>
            </w:pPr>
            <w:r>
              <w:rPr>
                <w:rFonts w:ascii="Century Gothic" w:hAnsi="Century Gothic"/>
              </w:rPr>
              <w:t>Assessing officer</w:t>
            </w:r>
          </w:p>
        </w:tc>
        <w:tc>
          <w:tcPr>
            <w:tcW w:w="5811" w:type="dxa"/>
          </w:tcPr>
          <w:p w:rsidR="007F2F00" w:rsidRDefault="00943133" w:rsidP="00C363D7">
            <w:pPr>
              <w:pStyle w:val="Header"/>
              <w:tabs>
                <w:tab w:val="clear" w:pos="4153"/>
                <w:tab w:val="clear" w:pos="8306"/>
              </w:tabs>
              <w:rPr>
                <w:rFonts w:ascii="Century Gothic" w:hAnsi="Century Gothic"/>
              </w:rPr>
            </w:pPr>
            <w:r>
              <w:rPr>
                <w:rFonts w:ascii="Century Gothic" w:hAnsi="Century Gothic"/>
              </w:rPr>
              <w:t>Clare Aslanis</w:t>
            </w:r>
            <w:bookmarkStart w:id="7" w:name="OFFICERNAME"/>
            <w:bookmarkEnd w:id="7"/>
          </w:p>
          <w:p w:rsidR="00AE4D2D" w:rsidRDefault="00943133" w:rsidP="00C363D7">
            <w:pPr>
              <w:pStyle w:val="Header"/>
              <w:tabs>
                <w:tab w:val="clear" w:pos="4153"/>
                <w:tab w:val="clear" w:pos="8306"/>
              </w:tabs>
              <w:rPr>
                <w:rFonts w:ascii="Century Gothic" w:hAnsi="Century Gothic"/>
              </w:rPr>
            </w:pPr>
            <w:r>
              <w:rPr>
                <w:rFonts w:ascii="Century Gothic" w:hAnsi="Century Gothic"/>
              </w:rPr>
              <w:t xml:space="preserve">Graduate </w:t>
            </w:r>
            <w:r w:rsidR="00C363D7">
              <w:rPr>
                <w:rFonts w:ascii="Century Gothic" w:hAnsi="Century Gothic"/>
              </w:rPr>
              <w:t>Environmental</w:t>
            </w:r>
            <w:r>
              <w:rPr>
                <w:rFonts w:ascii="Century Gothic" w:hAnsi="Century Gothic"/>
              </w:rPr>
              <w:t xml:space="preserve"> Planner</w:t>
            </w:r>
            <w:bookmarkStart w:id="8" w:name="POSITIONTITLE"/>
            <w:bookmarkEnd w:id="8"/>
          </w:p>
        </w:tc>
      </w:tr>
      <w:tr w:rsidR="007F2F00">
        <w:trPr>
          <w:cantSplit/>
          <w:trHeight w:val="231"/>
        </w:trPr>
        <w:tc>
          <w:tcPr>
            <w:tcW w:w="3828" w:type="dxa"/>
            <w:tcBorders>
              <w:bottom w:val="nil"/>
            </w:tcBorders>
          </w:tcPr>
          <w:p w:rsidR="007F2F00" w:rsidRDefault="007F2F00" w:rsidP="00C363D7">
            <w:pPr>
              <w:rPr>
                <w:rFonts w:ascii="Century Gothic" w:hAnsi="Century Gothic"/>
              </w:rPr>
            </w:pPr>
            <w:r>
              <w:rPr>
                <w:rFonts w:ascii="Century Gothic" w:hAnsi="Century Gothic"/>
              </w:rPr>
              <w:t xml:space="preserve">Contact telephone number </w:t>
            </w:r>
          </w:p>
        </w:tc>
        <w:tc>
          <w:tcPr>
            <w:tcW w:w="5811" w:type="dxa"/>
            <w:tcBorders>
              <w:bottom w:val="nil"/>
            </w:tcBorders>
          </w:tcPr>
          <w:p w:rsidR="007F2F00" w:rsidRDefault="007F2F00" w:rsidP="00C363D7">
            <w:pPr>
              <w:rPr>
                <w:rFonts w:ascii="Century Gothic" w:hAnsi="Century Gothic"/>
              </w:rPr>
            </w:pPr>
            <w:r>
              <w:rPr>
                <w:rFonts w:ascii="Century Gothic" w:hAnsi="Century Gothic"/>
              </w:rPr>
              <w:t xml:space="preserve">(02) 4732 </w:t>
            </w:r>
            <w:bookmarkStart w:id="9" w:name="EXTENSIONNUMBER"/>
            <w:bookmarkEnd w:id="9"/>
            <w:r w:rsidR="00C363D7">
              <w:rPr>
                <w:rFonts w:ascii="Century Gothic" w:hAnsi="Century Gothic"/>
              </w:rPr>
              <w:t>7991</w:t>
            </w:r>
          </w:p>
        </w:tc>
      </w:tr>
    </w:tbl>
    <w:p w:rsidR="007F2F00" w:rsidRDefault="007F2F00" w:rsidP="00C363D7"/>
    <w:tbl>
      <w:tblPr>
        <w:tblW w:w="0" w:type="auto"/>
        <w:tblInd w:w="-459" w:type="dxa"/>
        <w:tblLayout w:type="fixed"/>
        <w:tblLook w:val="0000"/>
      </w:tblPr>
      <w:tblGrid>
        <w:gridCol w:w="3827"/>
        <w:gridCol w:w="5812"/>
      </w:tblGrid>
      <w:tr w:rsidR="007F2F00">
        <w:trPr>
          <w:cantSplit/>
        </w:trPr>
        <w:tc>
          <w:tcPr>
            <w:tcW w:w="9639" w:type="dxa"/>
            <w:gridSpan w:val="2"/>
            <w:tcBorders>
              <w:left w:val="nil"/>
              <w:bottom w:val="single" w:sz="12" w:space="0" w:color="auto"/>
            </w:tcBorders>
          </w:tcPr>
          <w:p w:rsidR="007F2F00" w:rsidRDefault="007F2F00" w:rsidP="00C363D7">
            <w:pPr>
              <w:spacing w:before="100" w:after="100"/>
              <w:rPr>
                <w:rFonts w:ascii="Century Gothic" w:hAnsi="Century Gothic"/>
                <w:b/>
                <w:spacing w:val="40"/>
              </w:rPr>
            </w:pPr>
            <w:r>
              <w:rPr>
                <w:rFonts w:ascii="Century Gothic" w:hAnsi="Century Gothic"/>
                <w:b/>
                <w:spacing w:val="40"/>
              </w:rPr>
              <w:t>SIGNATURE</w:t>
            </w:r>
          </w:p>
        </w:tc>
      </w:tr>
      <w:tr w:rsidR="007F2F00">
        <w:trPr>
          <w:cantSplit/>
        </w:trPr>
        <w:tc>
          <w:tcPr>
            <w:tcW w:w="3827" w:type="dxa"/>
            <w:tcBorders>
              <w:left w:val="nil"/>
            </w:tcBorders>
          </w:tcPr>
          <w:p w:rsidR="007F2F00" w:rsidRDefault="007F2F00" w:rsidP="00C363D7"/>
        </w:tc>
        <w:tc>
          <w:tcPr>
            <w:tcW w:w="5812" w:type="dxa"/>
          </w:tcPr>
          <w:p w:rsidR="007F2F00" w:rsidRDefault="007F2F00" w:rsidP="00C363D7"/>
        </w:tc>
      </w:tr>
      <w:tr w:rsidR="007F2F00">
        <w:trPr>
          <w:cantSplit/>
        </w:trPr>
        <w:tc>
          <w:tcPr>
            <w:tcW w:w="3827" w:type="dxa"/>
            <w:tcBorders>
              <w:left w:val="nil"/>
            </w:tcBorders>
          </w:tcPr>
          <w:p w:rsidR="007F2F00" w:rsidRDefault="007F2F00" w:rsidP="00C363D7">
            <w:pPr>
              <w:rPr>
                <w:rFonts w:ascii="Century Gothic" w:hAnsi="Century Gothic"/>
              </w:rPr>
            </w:pPr>
            <w:r>
              <w:rPr>
                <w:rFonts w:ascii="Century Gothic" w:hAnsi="Century Gothic"/>
              </w:rPr>
              <w:t xml:space="preserve">Name </w:t>
            </w:r>
          </w:p>
        </w:tc>
        <w:tc>
          <w:tcPr>
            <w:tcW w:w="5812" w:type="dxa"/>
            <w:tcBorders>
              <w:left w:val="nil"/>
            </w:tcBorders>
          </w:tcPr>
          <w:p w:rsidR="007F2F00" w:rsidRDefault="00B4227F" w:rsidP="00C363D7">
            <w:pPr>
              <w:rPr>
                <w:rFonts w:ascii="Century Gothic" w:hAnsi="Century Gothic"/>
              </w:rPr>
            </w:pPr>
            <w:bookmarkStart w:id="10" w:name="OFFICERNAME1"/>
            <w:bookmarkEnd w:id="10"/>
            <w:r>
              <w:rPr>
                <w:rFonts w:ascii="Century Gothic" w:hAnsi="Century Gothic"/>
              </w:rPr>
              <w:t>Robert Craig</w:t>
            </w:r>
          </w:p>
          <w:p w:rsidR="00B4227F" w:rsidRDefault="00B4227F" w:rsidP="00C363D7">
            <w:pPr>
              <w:rPr>
                <w:rFonts w:ascii="Century Gothic" w:hAnsi="Century Gothic"/>
              </w:rPr>
            </w:pPr>
            <w:r>
              <w:rPr>
                <w:rFonts w:ascii="Century Gothic" w:hAnsi="Century Gothic"/>
              </w:rPr>
              <w:t>Principal Planner</w:t>
            </w:r>
          </w:p>
        </w:tc>
      </w:tr>
      <w:tr w:rsidR="007F2F00">
        <w:trPr>
          <w:cantSplit/>
        </w:trPr>
        <w:tc>
          <w:tcPr>
            <w:tcW w:w="3827" w:type="dxa"/>
            <w:tcBorders>
              <w:left w:val="nil"/>
            </w:tcBorders>
          </w:tcPr>
          <w:p w:rsidR="007F2F00" w:rsidRDefault="007F2F00" w:rsidP="00C363D7">
            <w:pPr>
              <w:rPr>
                <w:rFonts w:ascii="Century Gothic" w:hAnsi="Century Gothic"/>
              </w:rPr>
            </w:pPr>
            <w:r>
              <w:rPr>
                <w:rFonts w:ascii="Century Gothic" w:hAnsi="Century Gothic"/>
              </w:rPr>
              <w:t>Signature</w:t>
            </w:r>
          </w:p>
        </w:tc>
        <w:tc>
          <w:tcPr>
            <w:tcW w:w="5812" w:type="dxa"/>
            <w:tcBorders>
              <w:left w:val="nil"/>
            </w:tcBorders>
          </w:tcPr>
          <w:p w:rsidR="007F2F00" w:rsidRDefault="007F2F00" w:rsidP="00C363D7">
            <w:pPr>
              <w:rPr>
                <w:rFonts w:ascii="Century Gothic" w:hAnsi="Century Gothic"/>
              </w:rPr>
            </w:pPr>
          </w:p>
          <w:p w:rsidR="007F2F00" w:rsidRDefault="007F2F00" w:rsidP="00C363D7">
            <w:pPr>
              <w:rPr>
                <w:rFonts w:ascii="Century Gothic" w:hAnsi="Century Gothic"/>
              </w:rPr>
            </w:pPr>
          </w:p>
          <w:p w:rsidR="007F2F00" w:rsidRDefault="007F2F00" w:rsidP="00C363D7">
            <w:pPr>
              <w:rPr>
                <w:rFonts w:ascii="Century Gothic" w:hAnsi="Century Gothic"/>
              </w:rPr>
            </w:pPr>
          </w:p>
        </w:tc>
      </w:tr>
      <w:tr w:rsidR="007F2F00">
        <w:trPr>
          <w:cantSplit/>
        </w:trPr>
        <w:tc>
          <w:tcPr>
            <w:tcW w:w="9639" w:type="dxa"/>
            <w:gridSpan w:val="2"/>
            <w:tcBorders>
              <w:left w:val="nil"/>
            </w:tcBorders>
          </w:tcPr>
          <w:p w:rsidR="007F2F00" w:rsidRDefault="007F2F00" w:rsidP="00C363D7">
            <w:pPr>
              <w:rPr>
                <w:rFonts w:ascii="Century Gothic" w:hAnsi="Century Gothic"/>
              </w:rPr>
            </w:pPr>
            <w:r>
              <w:rPr>
                <w:rFonts w:ascii="Century Gothic" w:hAnsi="Century Gothic"/>
              </w:rPr>
              <w:t>For the Development Services Manager</w:t>
            </w:r>
          </w:p>
        </w:tc>
      </w:tr>
    </w:tbl>
    <w:p w:rsidR="007F2F00" w:rsidRDefault="007F2F00" w:rsidP="00C363D7">
      <w:pPr>
        <w:ind w:left="-567"/>
        <w:jc w:val="center"/>
        <w:rPr>
          <w:rFonts w:ascii="Century Gothic" w:hAnsi="Century Gothic"/>
          <w:b/>
          <w:i/>
          <w:caps/>
          <w:spacing w:val="40"/>
          <w:sz w:val="28"/>
        </w:rPr>
      </w:pPr>
      <w:r>
        <w:rPr>
          <w:rFonts w:ascii="Century Gothic" w:hAnsi="Century Gothic"/>
          <w:b/>
          <w:i/>
          <w:caps/>
          <w:spacing w:val="40"/>
        </w:rPr>
        <w:br w:type="page"/>
      </w:r>
      <w:r>
        <w:rPr>
          <w:rFonts w:ascii="Century Gothic" w:hAnsi="Century Gothic"/>
          <w:b/>
          <w:i/>
          <w:caps/>
          <w:spacing w:val="40"/>
          <w:sz w:val="28"/>
        </w:rPr>
        <w:lastRenderedPageBreak/>
        <w:t>Attachment 1: Conditions of CONSENT</w:t>
      </w:r>
    </w:p>
    <w:p w:rsidR="007F2F00" w:rsidRDefault="007F2F00" w:rsidP="00C363D7">
      <w:pPr>
        <w:rPr>
          <w:rFonts w:ascii="Century Gothic" w:hAnsi="Century Gothic"/>
        </w:rPr>
      </w:pPr>
    </w:p>
    <w:p w:rsidR="007F2F00" w:rsidRDefault="007F2F00" w:rsidP="00C363D7">
      <w:pPr>
        <w:pStyle w:val="Heading4"/>
        <w:jc w:val="both"/>
      </w:pPr>
      <w:r>
        <w:t>GENERAL</w:t>
      </w:r>
    </w:p>
    <w:p w:rsidR="007F2F00" w:rsidRDefault="007F2F00" w:rsidP="00C363D7">
      <w:pPr>
        <w:jc w:val="both"/>
      </w:pPr>
    </w:p>
    <w:p w:rsidR="00943133" w:rsidRPr="0003714D" w:rsidRDefault="0003714D" w:rsidP="00C363D7">
      <w:pPr>
        <w:autoSpaceDE w:val="0"/>
        <w:autoSpaceDN w:val="0"/>
        <w:adjustRightInd w:val="0"/>
        <w:ind w:left="720" w:hanging="720"/>
        <w:jc w:val="both"/>
        <w:rPr>
          <w:rFonts w:ascii="Century Gothic" w:hAnsi="Century Gothic" w:cs="Century Gothic"/>
          <w:lang w:eastAsia="en-AU"/>
        </w:rPr>
      </w:pPr>
      <w:r w:rsidRPr="0003714D">
        <w:rPr>
          <w:rFonts w:ascii="Century Gothic" w:hAnsi="Century Gothic" w:cs="Century Gothic"/>
          <w:lang w:eastAsia="en-AU"/>
        </w:rPr>
        <w:t>1</w:t>
      </w:r>
      <w:r w:rsidR="00943133" w:rsidRPr="0003714D">
        <w:rPr>
          <w:rFonts w:ascii="Century Gothic" w:hAnsi="Century Gothic" w:cs="Century Gothic"/>
          <w:lang w:eastAsia="en-AU"/>
        </w:rPr>
        <w:tab/>
        <w:t>The development must be implemented substantially in accordance with the plans numbered CPG 15054, drawn by Diadem, dated 15 May 2013 and stamped approved by Council, the application form and any supporting information received with the application, except as may be amended in red on the attached plans and by the following conditions.</w:t>
      </w:r>
    </w:p>
    <w:p w:rsidR="00943133" w:rsidRPr="0003714D" w:rsidRDefault="00943133" w:rsidP="00C363D7">
      <w:pPr>
        <w:autoSpaceDE w:val="0"/>
        <w:autoSpaceDN w:val="0"/>
        <w:adjustRightInd w:val="0"/>
        <w:ind w:left="720" w:hanging="720"/>
        <w:jc w:val="both"/>
        <w:rPr>
          <w:rFonts w:ascii="Century Gothic" w:hAnsi="Century Gothic" w:cs="Century Gothic"/>
          <w:color w:val="000000"/>
          <w:lang w:val="en-US" w:eastAsia="en-AU"/>
        </w:rPr>
      </w:pPr>
    </w:p>
    <w:p w:rsidR="00943133" w:rsidRPr="0003714D" w:rsidRDefault="0003714D" w:rsidP="00C363D7">
      <w:pPr>
        <w:autoSpaceDE w:val="0"/>
        <w:autoSpaceDN w:val="0"/>
        <w:adjustRightInd w:val="0"/>
        <w:ind w:left="720" w:hanging="720"/>
        <w:jc w:val="both"/>
        <w:rPr>
          <w:rFonts w:ascii="Century Gothic" w:hAnsi="Century Gothic" w:cs="Century Gothic"/>
          <w:lang w:eastAsia="en-AU"/>
        </w:rPr>
      </w:pPr>
      <w:r w:rsidRPr="0003714D">
        <w:rPr>
          <w:rFonts w:ascii="Century Gothic" w:hAnsi="Century Gothic" w:cs="Century Gothic"/>
          <w:lang w:val="en-US" w:eastAsia="en-AU"/>
        </w:rPr>
        <w:t>2</w:t>
      </w:r>
      <w:r w:rsidR="00943133" w:rsidRPr="0003714D">
        <w:rPr>
          <w:rFonts w:ascii="Century Gothic" w:hAnsi="Century Gothic" w:cs="Century Gothic"/>
          <w:lang w:val="en-US" w:eastAsia="en-AU"/>
        </w:rPr>
        <w:tab/>
      </w:r>
      <w:r w:rsidR="00943133" w:rsidRPr="0003714D">
        <w:rPr>
          <w:rFonts w:ascii="Century Gothic" w:hAnsi="Century Gothic" w:cs="Century Gothic"/>
          <w:b/>
          <w:bCs/>
          <w:lang w:val="en-US" w:eastAsia="en-AU"/>
        </w:rPr>
        <w:t>The development shall not be used or occupied until an Occupation Certificate has been issued.</w:t>
      </w:r>
    </w:p>
    <w:p w:rsidR="00943133" w:rsidRPr="0003714D" w:rsidRDefault="00943133" w:rsidP="00C363D7">
      <w:pPr>
        <w:autoSpaceDE w:val="0"/>
        <w:autoSpaceDN w:val="0"/>
        <w:adjustRightInd w:val="0"/>
        <w:jc w:val="both"/>
        <w:rPr>
          <w:rFonts w:ascii="Tahoma" w:hAnsi="Tahoma" w:cs="Tahoma"/>
          <w:lang w:eastAsia="en-AU"/>
        </w:rPr>
      </w:pPr>
    </w:p>
    <w:p w:rsidR="00943133" w:rsidRPr="0003714D" w:rsidRDefault="0003714D" w:rsidP="00C363D7">
      <w:pPr>
        <w:autoSpaceDE w:val="0"/>
        <w:autoSpaceDN w:val="0"/>
        <w:adjustRightInd w:val="0"/>
        <w:ind w:left="720" w:hanging="720"/>
        <w:jc w:val="both"/>
        <w:rPr>
          <w:rFonts w:ascii="Century Gothic" w:hAnsi="Century Gothic" w:cs="Century Gothic"/>
          <w:lang w:val="en-US" w:eastAsia="en-AU"/>
        </w:rPr>
      </w:pPr>
      <w:r w:rsidRPr="0003714D">
        <w:rPr>
          <w:rFonts w:ascii="Century Gothic" w:hAnsi="Century Gothic" w:cs="Century Gothic"/>
          <w:lang w:val="en-US" w:eastAsia="en-AU"/>
        </w:rPr>
        <w:t>3</w:t>
      </w:r>
      <w:r w:rsidR="00943133" w:rsidRPr="0003714D">
        <w:rPr>
          <w:rFonts w:ascii="Century Gothic" w:hAnsi="Century Gothic" w:cs="Century Gothic"/>
          <w:lang w:val="en-US" w:eastAsia="en-AU"/>
        </w:rPr>
        <w:tab/>
        <w:t>The finishes of all structures are to be maintained at all times and any graffiti or vandalism immediately removed/repaired.</w:t>
      </w:r>
    </w:p>
    <w:p w:rsidR="00943133" w:rsidRPr="0003714D" w:rsidRDefault="00943133" w:rsidP="00C363D7">
      <w:pPr>
        <w:autoSpaceDE w:val="0"/>
        <w:autoSpaceDN w:val="0"/>
        <w:adjustRightInd w:val="0"/>
        <w:jc w:val="both"/>
        <w:rPr>
          <w:rFonts w:ascii="Century Gothic" w:hAnsi="Century Gothic" w:cs="Century Gothic"/>
          <w:lang w:eastAsia="en-AU"/>
        </w:rPr>
      </w:pPr>
    </w:p>
    <w:p w:rsidR="00943133" w:rsidRPr="0003714D" w:rsidRDefault="0003714D" w:rsidP="00C363D7">
      <w:pPr>
        <w:autoSpaceDE w:val="0"/>
        <w:autoSpaceDN w:val="0"/>
        <w:adjustRightInd w:val="0"/>
        <w:ind w:left="720" w:hanging="720"/>
        <w:jc w:val="both"/>
        <w:rPr>
          <w:rFonts w:ascii="Century Gothic" w:hAnsi="Century Gothic" w:cs="Century Gothic"/>
          <w:lang w:eastAsia="en-AU"/>
        </w:rPr>
      </w:pPr>
      <w:r w:rsidRPr="0003714D">
        <w:rPr>
          <w:rFonts w:ascii="Century Gothic" w:hAnsi="Century Gothic" w:cs="Century Gothic"/>
          <w:lang w:eastAsia="en-AU"/>
        </w:rPr>
        <w:t>4</w:t>
      </w:r>
      <w:r w:rsidR="00943133" w:rsidRPr="0003714D">
        <w:rPr>
          <w:rFonts w:ascii="Century Gothic" w:hAnsi="Century Gothic" w:cs="Century Gothic"/>
          <w:lang w:eastAsia="en-AU"/>
        </w:rPr>
        <w:tab/>
        <w:t xml:space="preserve">A </w:t>
      </w:r>
      <w:r w:rsidR="00943133" w:rsidRPr="0003714D">
        <w:rPr>
          <w:rFonts w:ascii="Century Gothic" w:hAnsi="Century Gothic" w:cs="Century Gothic"/>
          <w:b/>
          <w:bCs/>
          <w:lang w:eastAsia="en-AU"/>
        </w:rPr>
        <w:t>Construction Certificate</w:t>
      </w:r>
      <w:r w:rsidR="00943133" w:rsidRPr="0003714D">
        <w:rPr>
          <w:rFonts w:ascii="Century Gothic" w:hAnsi="Century Gothic" w:cs="Century Gothic"/>
          <w:lang w:eastAsia="en-AU"/>
        </w:rPr>
        <w:t xml:space="preserve"> shall be obtained prior to commencement of any building works.</w:t>
      </w:r>
    </w:p>
    <w:p w:rsidR="00943133" w:rsidRPr="0003714D" w:rsidRDefault="00943133" w:rsidP="00C363D7">
      <w:pPr>
        <w:autoSpaceDE w:val="0"/>
        <w:autoSpaceDN w:val="0"/>
        <w:adjustRightInd w:val="0"/>
        <w:jc w:val="both"/>
        <w:rPr>
          <w:rFonts w:ascii="MS Sans Serif" w:hAnsi="MS Sans Serif" w:cs="MS Sans Serif"/>
          <w:color w:val="000000"/>
          <w:lang w:eastAsia="en-AU"/>
        </w:rPr>
      </w:pPr>
    </w:p>
    <w:p w:rsidR="00943133" w:rsidRPr="0003714D" w:rsidRDefault="0003714D" w:rsidP="00C363D7">
      <w:pPr>
        <w:autoSpaceDE w:val="0"/>
        <w:autoSpaceDN w:val="0"/>
        <w:adjustRightInd w:val="0"/>
        <w:ind w:left="720" w:hanging="720"/>
        <w:jc w:val="both"/>
        <w:rPr>
          <w:rFonts w:ascii="Century Gothic" w:hAnsi="Century Gothic" w:cs="Century Gothic"/>
          <w:lang w:val="en-US" w:eastAsia="en-AU"/>
        </w:rPr>
      </w:pPr>
      <w:r w:rsidRPr="0003714D">
        <w:rPr>
          <w:rFonts w:ascii="Century Gothic" w:hAnsi="Century Gothic" w:cs="Century Gothic"/>
          <w:lang w:val="en-US" w:eastAsia="en-AU"/>
        </w:rPr>
        <w:t>5</w:t>
      </w:r>
      <w:r w:rsidR="00943133" w:rsidRPr="0003714D">
        <w:rPr>
          <w:rFonts w:ascii="Century Gothic" w:hAnsi="Century Gothic" w:cs="Century Gothic"/>
          <w:lang w:val="en-US" w:eastAsia="en-AU"/>
        </w:rPr>
        <w:tab/>
        <w:t>The operation of the illuminated signs is to be restricted to between 6am and 11pm daily. Sign illumination is to be switched off outside of these hours.</w:t>
      </w:r>
    </w:p>
    <w:p w:rsidR="00943133" w:rsidRPr="0003714D" w:rsidRDefault="00943133" w:rsidP="00C363D7">
      <w:pPr>
        <w:autoSpaceDE w:val="0"/>
        <w:autoSpaceDN w:val="0"/>
        <w:adjustRightInd w:val="0"/>
        <w:jc w:val="both"/>
        <w:rPr>
          <w:rFonts w:ascii="Century Gothic" w:hAnsi="Century Gothic" w:cs="Century Gothic"/>
          <w:lang w:val="en-US" w:eastAsia="en-AU"/>
        </w:rPr>
      </w:pPr>
    </w:p>
    <w:p w:rsidR="00943133" w:rsidRPr="0003714D" w:rsidRDefault="0003714D" w:rsidP="00C363D7">
      <w:pPr>
        <w:autoSpaceDE w:val="0"/>
        <w:autoSpaceDN w:val="0"/>
        <w:adjustRightInd w:val="0"/>
        <w:ind w:left="720" w:hanging="720"/>
        <w:jc w:val="both"/>
        <w:rPr>
          <w:rFonts w:ascii="Century Gothic" w:hAnsi="Century Gothic" w:cs="Century Gothic"/>
          <w:lang w:eastAsia="en-AU"/>
        </w:rPr>
      </w:pPr>
      <w:r w:rsidRPr="0003714D">
        <w:rPr>
          <w:rFonts w:ascii="Century Gothic" w:hAnsi="Century Gothic" w:cs="Century Gothic"/>
          <w:lang w:val="en-US" w:eastAsia="en-AU"/>
        </w:rPr>
        <w:t>6</w:t>
      </w:r>
      <w:r w:rsidR="00943133" w:rsidRPr="0003714D">
        <w:rPr>
          <w:rFonts w:ascii="Century Gothic" w:hAnsi="Century Gothic" w:cs="Century Gothic"/>
          <w:lang w:val="en-US" w:eastAsia="en-AU"/>
        </w:rPr>
        <w:tab/>
      </w:r>
      <w:r w:rsidR="00943133" w:rsidRPr="0003714D">
        <w:rPr>
          <w:rFonts w:ascii="Century Gothic" w:hAnsi="Century Gothic" w:cs="Century Gothic"/>
          <w:lang w:eastAsia="en-AU"/>
        </w:rPr>
        <w:t>All signage is to be wholly contained within the site. The signage shall be positioned as to not impact on motorists’ sightlines or pedestrian movements.</w:t>
      </w:r>
    </w:p>
    <w:p w:rsidR="00943133" w:rsidRPr="0003714D" w:rsidRDefault="00943133" w:rsidP="00C363D7">
      <w:pPr>
        <w:autoSpaceDE w:val="0"/>
        <w:autoSpaceDN w:val="0"/>
        <w:adjustRightInd w:val="0"/>
        <w:jc w:val="both"/>
        <w:rPr>
          <w:rFonts w:ascii="Century Gothic" w:hAnsi="Century Gothic" w:cs="Century Gothic"/>
          <w:lang w:eastAsia="en-AU"/>
        </w:rPr>
      </w:pPr>
    </w:p>
    <w:p w:rsidR="00943133" w:rsidRPr="0003714D" w:rsidRDefault="0003714D" w:rsidP="00C363D7">
      <w:pPr>
        <w:autoSpaceDE w:val="0"/>
        <w:autoSpaceDN w:val="0"/>
        <w:adjustRightInd w:val="0"/>
        <w:ind w:left="720" w:hanging="720"/>
        <w:jc w:val="both"/>
        <w:rPr>
          <w:rFonts w:ascii="Century Gothic" w:hAnsi="Century Gothic" w:cs="Century Gothic"/>
          <w:lang w:eastAsia="en-AU"/>
        </w:rPr>
      </w:pPr>
      <w:r w:rsidRPr="0003714D">
        <w:rPr>
          <w:rFonts w:ascii="Century Gothic" w:hAnsi="Century Gothic" w:cs="Century Gothic"/>
          <w:lang w:val="en-US" w:eastAsia="en-AU"/>
        </w:rPr>
        <w:t>7</w:t>
      </w:r>
      <w:r w:rsidR="00943133" w:rsidRPr="0003714D">
        <w:rPr>
          <w:rFonts w:ascii="Century Gothic" w:hAnsi="Century Gothic" w:cs="Century Gothic"/>
          <w:lang w:val="en-US" w:eastAsia="en-AU"/>
        </w:rPr>
        <w:tab/>
      </w:r>
      <w:r w:rsidR="00943133" w:rsidRPr="0003714D">
        <w:rPr>
          <w:rFonts w:ascii="Century Gothic" w:hAnsi="Century Gothic" w:cs="Century Gothic"/>
          <w:color w:val="000000"/>
          <w:lang w:eastAsia="en-AU"/>
        </w:rPr>
        <w:t>The signs shall be installed in accordance with the manufacturer's or engineer's specifications.</w:t>
      </w:r>
    </w:p>
    <w:p w:rsidR="00943133" w:rsidRPr="0003714D" w:rsidRDefault="00943133" w:rsidP="00C363D7">
      <w:pPr>
        <w:autoSpaceDE w:val="0"/>
        <w:autoSpaceDN w:val="0"/>
        <w:adjustRightInd w:val="0"/>
        <w:jc w:val="both"/>
        <w:rPr>
          <w:rFonts w:ascii="Century Gothic" w:hAnsi="Century Gothic" w:cs="Century Gothic"/>
          <w:lang w:eastAsia="en-AU"/>
        </w:rPr>
      </w:pPr>
    </w:p>
    <w:p w:rsidR="00943133" w:rsidRDefault="0003714D" w:rsidP="00C363D7">
      <w:pPr>
        <w:autoSpaceDE w:val="0"/>
        <w:autoSpaceDN w:val="0"/>
        <w:adjustRightInd w:val="0"/>
        <w:ind w:left="720" w:hanging="720"/>
        <w:jc w:val="both"/>
        <w:rPr>
          <w:rFonts w:ascii="Century Gothic" w:hAnsi="Century Gothic" w:cs="Century Gothic"/>
          <w:color w:val="000000"/>
          <w:lang w:eastAsia="en-AU"/>
        </w:rPr>
      </w:pPr>
      <w:r w:rsidRPr="0003714D">
        <w:rPr>
          <w:rFonts w:ascii="Century Gothic" w:hAnsi="Century Gothic" w:cs="Century Gothic"/>
          <w:lang w:val="en-US" w:eastAsia="en-AU"/>
        </w:rPr>
        <w:t>8</w:t>
      </w:r>
      <w:r w:rsidR="00943133" w:rsidRPr="0003714D">
        <w:rPr>
          <w:rFonts w:ascii="Century Gothic" w:hAnsi="Century Gothic" w:cs="Century Gothic"/>
          <w:lang w:val="en-US" w:eastAsia="en-AU"/>
        </w:rPr>
        <w:tab/>
      </w:r>
      <w:r w:rsidR="00943133" w:rsidRPr="0003714D">
        <w:rPr>
          <w:rFonts w:ascii="Century Gothic" w:hAnsi="Century Gothic" w:cs="Century Gothic"/>
          <w:color w:val="000000"/>
          <w:lang w:eastAsia="en-AU"/>
        </w:rPr>
        <w:t>The finishes of the signs are to be of high quality durable materials in accordance with Penrith City Council's Advertising and Signage Development Control Plan.</w:t>
      </w:r>
    </w:p>
    <w:p w:rsidR="0003714D" w:rsidRPr="0003714D" w:rsidRDefault="0003714D" w:rsidP="00C363D7">
      <w:pPr>
        <w:autoSpaceDE w:val="0"/>
        <w:autoSpaceDN w:val="0"/>
        <w:adjustRightInd w:val="0"/>
        <w:ind w:left="720" w:hanging="720"/>
        <w:jc w:val="both"/>
        <w:rPr>
          <w:rFonts w:ascii="Century Gothic" w:hAnsi="Century Gothic" w:cs="Century Gothic"/>
          <w:lang w:eastAsia="en-AU"/>
        </w:rPr>
      </w:pPr>
    </w:p>
    <w:p w:rsidR="007F2F00" w:rsidRDefault="007F2F00" w:rsidP="00C363D7">
      <w:pPr>
        <w:pStyle w:val="Heading4"/>
        <w:spacing w:before="0" w:after="0"/>
        <w:jc w:val="both"/>
      </w:pPr>
      <w:r>
        <w:t>ENVIRONMENTAL MATTERS</w:t>
      </w:r>
    </w:p>
    <w:p w:rsidR="007F2F00" w:rsidRDefault="007F2F00" w:rsidP="00C363D7">
      <w:pPr>
        <w:jc w:val="both"/>
      </w:pPr>
    </w:p>
    <w:p w:rsidR="00943133" w:rsidRDefault="0003714D" w:rsidP="00C363D7">
      <w:pPr>
        <w:autoSpaceDE w:val="0"/>
        <w:autoSpaceDN w:val="0"/>
        <w:adjustRightInd w:val="0"/>
        <w:ind w:left="720" w:hanging="720"/>
        <w:jc w:val="both"/>
        <w:rPr>
          <w:rFonts w:ascii="Century Gothic" w:hAnsi="Century Gothic" w:cs="Century Gothic"/>
          <w:lang w:eastAsia="en-AU"/>
        </w:rPr>
      </w:pPr>
      <w:r>
        <w:rPr>
          <w:rFonts w:ascii="Century Gothic" w:hAnsi="Century Gothic" w:cs="Century Gothic"/>
          <w:lang w:eastAsia="en-AU"/>
        </w:rPr>
        <w:t>9</w:t>
      </w:r>
      <w:r w:rsidR="00943133">
        <w:rPr>
          <w:rFonts w:ascii="Century Gothic" w:hAnsi="Century Gothic" w:cs="Century Gothic"/>
          <w:lang w:eastAsia="en-AU"/>
        </w:rPr>
        <w:tab/>
        <w:t xml:space="preserve">Erosion and sediment control measures shall be installed </w:t>
      </w:r>
      <w:r w:rsidR="00943133">
        <w:rPr>
          <w:rFonts w:ascii="Century Gothic" w:hAnsi="Century Gothic" w:cs="Century Gothic"/>
          <w:b/>
          <w:bCs/>
          <w:lang w:eastAsia="en-AU"/>
        </w:rPr>
        <w:t>prior to the commencement of works on site</w:t>
      </w:r>
      <w:r w:rsidR="00943133">
        <w:rPr>
          <w:rFonts w:ascii="Century Gothic" w:hAnsi="Century Gothic" w:cs="Century Gothic"/>
          <w:lang w:eastAsia="en-AU"/>
        </w:rPr>
        <w:t xml:space="preserve"> including approved clearing of site vegetation. The erosion and sediment control measures are to be maintained in accordance with the approved erosion and sediment control plan(s) for the development and the Housing NSW “Managing Urban Stormwater: Soils and Construction” 2004.</w:t>
      </w:r>
    </w:p>
    <w:p w:rsidR="00943133" w:rsidRDefault="00943133" w:rsidP="00C363D7">
      <w:pPr>
        <w:autoSpaceDE w:val="0"/>
        <w:autoSpaceDN w:val="0"/>
        <w:adjustRightInd w:val="0"/>
        <w:ind w:left="720" w:hanging="720"/>
        <w:jc w:val="both"/>
        <w:rPr>
          <w:rFonts w:ascii="Century Gothic" w:hAnsi="Century Gothic" w:cs="Century Gothic"/>
          <w:lang w:eastAsia="en-AU"/>
        </w:rPr>
      </w:pPr>
    </w:p>
    <w:p w:rsidR="00943133" w:rsidRDefault="00943133" w:rsidP="00C363D7">
      <w:pPr>
        <w:autoSpaceDE w:val="0"/>
        <w:autoSpaceDN w:val="0"/>
        <w:adjustRightInd w:val="0"/>
        <w:ind w:left="720"/>
        <w:jc w:val="both"/>
        <w:rPr>
          <w:rFonts w:ascii="Century Gothic" w:hAnsi="Century Gothic" w:cs="Century Gothic"/>
          <w:lang w:val="en-GB" w:eastAsia="en-AU"/>
        </w:rPr>
      </w:pPr>
      <w:r>
        <w:rPr>
          <w:rFonts w:ascii="Century Gothic" w:hAnsi="Century Gothic" w:cs="Century Gothic"/>
          <w:lang w:val="en-GB" w:eastAsia="en-AU"/>
        </w:rPr>
        <w:t>(Note: To obtain a copy of the publication, you should contact Urban Growth NSW on (02) 9841</w:t>
      </w:r>
      <w:r w:rsidR="00C363D7">
        <w:rPr>
          <w:rFonts w:ascii="Century Gothic" w:hAnsi="Century Gothic" w:cs="Century Gothic"/>
          <w:lang w:val="en-GB" w:eastAsia="en-AU"/>
        </w:rPr>
        <w:t xml:space="preserve"> </w:t>
      </w:r>
      <w:r>
        <w:rPr>
          <w:rFonts w:ascii="Century Gothic" w:hAnsi="Century Gothic" w:cs="Century Gothic"/>
          <w:lang w:val="en-GB" w:eastAsia="en-AU"/>
        </w:rPr>
        <w:t>8600).</w:t>
      </w:r>
    </w:p>
    <w:p w:rsidR="00943133" w:rsidRDefault="00943133" w:rsidP="00C363D7">
      <w:pPr>
        <w:autoSpaceDE w:val="0"/>
        <w:autoSpaceDN w:val="0"/>
        <w:adjustRightInd w:val="0"/>
        <w:ind w:left="720"/>
        <w:jc w:val="both"/>
        <w:rPr>
          <w:rFonts w:ascii="Century Gothic" w:hAnsi="Century Gothic" w:cs="Century Gothic"/>
          <w:lang w:eastAsia="en-AU"/>
        </w:rPr>
      </w:pPr>
    </w:p>
    <w:p w:rsidR="00943133" w:rsidRDefault="00943133" w:rsidP="00C363D7">
      <w:pPr>
        <w:autoSpaceDE w:val="0"/>
        <w:autoSpaceDN w:val="0"/>
        <w:adjustRightInd w:val="0"/>
        <w:ind w:left="720"/>
        <w:jc w:val="both"/>
        <w:rPr>
          <w:rFonts w:ascii="Century Gothic" w:hAnsi="Century Gothic" w:cs="Century Gothic"/>
          <w:lang w:eastAsia="en-AU"/>
        </w:rPr>
      </w:pPr>
      <w:r>
        <w:rPr>
          <w:rFonts w:ascii="Century Gothic" w:hAnsi="Century Gothic" w:cs="Century Gothic"/>
          <w:lang w:eastAsia="en-AU"/>
        </w:rPr>
        <w:t xml:space="preserve">The approved sediment and erosion control measures are to be installed </w:t>
      </w:r>
      <w:r>
        <w:rPr>
          <w:rFonts w:ascii="Century Gothic" w:hAnsi="Century Gothic" w:cs="Century Gothic"/>
          <w:b/>
          <w:bCs/>
          <w:lang w:eastAsia="en-AU"/>
        </w:rPr>
        <w:t xml:space="preserve">prior to and maintained throughout the construction phase of the development until the land, that was subject to the works, </w:t>
      </w:r>
      <w:r w:rsidR="00A46857">
        <w:rPr>
          <w:rFonts w:ascii="Century Gothic" w:hAnsi="Century Gothic" w:cs="Century Gothic"/>
          <w:b/>
          <w:bCs/>
          <w:lang w:eastAsia="en-AU"/>
        </w:rPr>
        <w:t>has</w:t>
      </w:r>
      <w:r>
        <w:rPr>
          <w:rFonts w:ascii="Century Gothic" w:hAnsi="Century Gothic" w:cs="Century Gothic"/>
          <w:b/>
          <w:bCs/>
          <w:lang w:eastAsia="en-AU"/>
        </w:rPr>
        <w:t xml:space="preserve"> been stabilised and grass cover established.</w:t>
      </w:r>
      <w:r>
        <w:rPr>
          <w:rFonts w:ascii="Century Gothic" w:hAnsi="Century Gothic" w:cs="Century Gothic"/>
          <w:lang w:eastAsia="en-AU"/>
        </w:rPr>
        <w:t xml:space="preserve"> These measures shall ensure that mud and soil from vehicular movements to and from the site does not occur during the construction of the development.</w:t>
      </w:r>
    </w:p>
    <w:p w:rsidR="00943133" w:rsidRPr="0003714D" w:rsidRDefault="00943133" w:rsidP="00C363D7">
      <w:pPr>
        <w:autoSpaceDE w:val="0"/>
        <w:autoSpaceDN w:val="0"/>
        <w:adjustRightInd w:val="0"/>
        <w:jc w:val="both"/>
        <w:rPr>
          <w:rFonts w:ascii="Tahoma" w:hAnsi="Tahoma" w:cs="Tahoma"/>
          <w:lang w:val="en-US" w:eastAsia="en-AU"/>
        </w:rPr>
      </w:pPr>
    </w:p>
    <w:p w:rsidR="00943133" w:rsidRDefault="0003714D" w:rsidP="00C363D7">
      <w:pPr>
        <w:autoSpaceDE w:val="0"/>
        <w:autoSpaceDN w:val="0"/>
        <w:adjustRightInd w:val="0"/>
        <w:ind w:left="720" w:hanging="720"/>
        <w:jc w:val="both"/>
        <w:rPr>
          <w:rFonts w:ascii="Century Gothic" w:hAnsi="Century Gothic" w:cs="Century Gothic"/>
          <w:lang w:eastAsia="en-AU"/>
        </w:rPr>
      </w:pPr>
      <w:r>
        <w:rPr>
          <w:rFonts w:ascii="Century Gothic" w:hAnsi="Century Gothic" w:cs="Century Gothic"/>
          <w:lang w:eastAsia="en-AU"/>
        </w:rPr>
        <w:t>10</w:t>
      </w:r>
      <w:r w:rsidR="00943133">
        <w:rPr>
          <w:rFonts w:ascii="Century Gothic" w:hAnsi="Century Gothic" w:cs="Century Gothic"/>
          <w:lang w:eastAsia="en-AU"/>
        </w:rPr>
        <w:tab/>
        <w:t xml:space="preserve">All wastes generated as a result of the development are to be re-used, recycled or disposed of in accordance with the approved waste management plan. </w:t>
      </w:r>
    </w:p>
    <w:p w:rsidR="00943133" w:rsidRDefault="00943133" w:rsidP="00C363D7">
      <w:pPr>
        <w:widowControl w:val="0"/>
        <w:autoSpaceDE w:val="0"/>
        <w:autoSpaceDN w:val="0"/>
        <w:adjustRightInd w:val="0"/>
        <w:ind w:left="720" w:hanging="720"/>
        <w:jc w:val="both"/>
        <w:rPr>
          <w:rFonts w:ascii="Century Gothic" w:hAnsi="Century Gothic" w:cs="Century Gothic"/>
          <w:lang w:eastAsia="en-AU"/>
        </w:rPr>
      </w:pPr>
    </w:p>
    <w:p w:rsidR="00943133" w:rsidRDefault="00943133" w:rsidP="00A46857">
      <w:pPr>
        <w:widowControl w:val="0"/>
        <w:autoSpaceDE w:val="0"/>
        <w:autoSpaceDN w:val="0"/>
        <w:adjustRightInd w:val="0"/>
        <w:ind w:left="720"/>
        <w:jc w:val="both"/>
        <w:rPr>
          <w:rFonts w:ascii="Century Gothic" w:hAnsi="Century Gothic" w:cs="Century Gothic"/>
          <w:lang w:eastAsia="en-AU"/>
        </w:rPr>
      </w:pPr>
      <w:r>
        <w:rPr>
          <w:rFonts w:ascii="Century Gothic" w:hAnsi="Century Gothic" w:cs="Century Gothic"/>
          <w:lang w:eastAsia="en-AU"/>
        </w:rPr>
        <w:t xml:space="preserve">Waste materials not specified in the approved waste management plan are to be disposed of at a lawful waste management facility.  Where the disposal location or waste materials have not been identified in the waste management plan, details shall be provided to the Certifying Authority as part of the waste management documentation accompanying the Construction Certificate application. </w:t>
      </w:r>
    </w:p>
    <w:p w:rsidR="00943133" w:rsidRDefault="00943133" w:rsidP="00C363D7">
      <w:pPr>
        <w:autoSpaceDE w:val="0"/>
        <w:autoSpaceDN w:val="0"/>
        <w:adjustRightInd w:val="0"/>
        <w:ind w:left="720"/>
        <w:jc w:val="both"/>
        <w:rPr>
          <w:rFonts w:ascii="Century Gothic" w:hAnsi="Century Gothic" w:cs="Century Gothic"/>
          <w:lang w:val="en-GB" w:eastAsia="en-AU"/>
        </w:rPr>
      </w:pPr>
      <w:r>
        <w:rPr>
          <w:rFonts w:ascii="Century Gothic" w:hAnsi="Century Gothic" w:cs="Century Gothic"/>
          <w:lang w:val="en-GB" w:eastAsia="en-AU"/>
        </w:rPr>
        <w:lastRenderedPageBreak/>
        <w:t>All receipts and supporting documentation must be retained in order to verify lawful disposal of materials and are to be made available to Penrith City Council on request.</w:t>
      </w:r>
    </w:p>
    <w:p w:rsidR="007F2F00" w:rsidRDefault="007F2F00" w:rsidP="00C363D7">
      <w:pPr>
        <w:jc w:val="both"/>
        <w:rPr>
          <w:rFonts w:ascii="Century Gothic" w:hAnsi="Century Gothic"/>
        </w:rPr>
      </w:pPr>
    </w:p>
    <w:p w:rsidR="007F2F00" w:rsidRDefault="007F2F00" w:rsidP="00C363D7">
      <w:pPr>
        <w:pStyle w:val="Heading4"/>
        <w:spacing w:before="0" w:after="0"/>
        <w:jc w:val="both"/>
      </w:pPr>
      <w:r>
        <w:t>BCA ISSUES</w:t>
      </w:r>
    </w:p>
    <w:p w:rsidR="007F2F00" w:rsidRDefault="007F2F00" w:rsidP="00C363D7">
      <w:pPr>
        <w:jc w:val="both"/>
      </w:pPr>
    </w:p>
    <w:p w:rsidR="00943133" w:rsidRDefault="0003714D" w:rsidP="00C363D7">
      <w:pPr>
        <w:autoSpaceDE w:val="0"/>
        <w:autoSpaceDN w:val="0"/>
        <w:adjustRightInd w:val="0"/>
        <w:ind w:left="720" w:hanging="720"/>
        <w:jc w:val="both"/>
        <w:rPr>
          <w:rFonts w:ascii="Century Gothic" w:hAnsi="Century Gothic" w:cs="Century Gothic"/>
          <w:lang w:eastAsia="en-AU"/>
        </w:rPr>
      </w:pPr>
      <w:r w:rsidRPr="0003714D">
        <w:rPr>
          <w:rFonts w:ascii="Century Gothic" w:hAnsi="Century Gothic" w:cs="Century Gothic"/>
          <w:lang w:eastAsia="en-AU"/>
        </w:rPr>
        <w:t>11</w:t>
      </w:r>
      <w:r w:rsidR="00943133">
        <w:rPr>
          <w:rFonts w:ascii="Century Gothic" w:hAnsi="Century Gothic" w:cs="Century Gothic"/>
          <w:sz w:val="24"/>
          <w:szCs w:val="24"/>
          <w:lang w:eastAsia="en-AU"/>
        </w:rPr>
        <w:tab/>
      </w:r>
      <w:r w:rsidR="00943133">
        <w:rPr>
          <w:rFonts w:ascii="Century Gothic" w:hAnsi="Century Gothic" w:cs="Century Gothic"/>
          <w:lang w:eastAsia="en-AU"/>
        </w:rPr>
        <w:t>All aspects of the building design shall comply with the applicable performance requirements of the Building Code of Australia so as to achieve and maintain acceptable standards of structural sufficiency, safety (including fire safety), health and amenity for the on-going benefit of the community. Compliance with the performance requirements can only be achieved by:</w:t>
      </w:r>
    </w:p>
    <w:p w:rsidR="00943133" w:rsidRDefault="00C363D7" w:rsidP="00C363D7">
      <w:pPr>
        <w:autoSpaceDE w:val="0"/>
        <w:autoSpaceDN w:val="0"/>
        <w:adjustRightInd w:val="0"/>
        <w:ind w:left="720" w:hanging="11"/>
        <w:jc w:val="both"/>
        <w:rPr>
          <w:rFonts w:ascii="Century Gothic" w:hAnsi="Century Gothic" w:cs="Century Gothic"/>
          <w:lang w:eastAsia="en-AU"/>
        </w:rPr>
      </w:pPr>
      <w:r>
        <w:rPr>
          <w:rFonts w:ascii="Century Gothic" w:hAnsi="Century Gothic" w:cs="Century Gothic"/>
          <w:lang w:eastAsia="en-AU"/>
        </w:rPr>
        <w:t xml:space="preserve">a) </w:t>
      </w:r>
      <w:proofErr w:type="gramStart"/>
      <w:r w:rsidR="00943133">
        <w:rPr>
          <w:rFonts w:ascii="Century Gothic" w:hAnsi="Century Gothic" w:cs="Century Gothic"/>
          <w:lang w:eastAsia="en-AU"/>
        </w:rPr>
        <w:t>complying</w:t>
      </w:r>
      <w:proofErr w:type="gramEnd"/>
      <w:r w:rsidR="00943133">
        <w:rPr>
          <w:rFonts w:ascii="Century Gothic" w:hAnsi="Century Gothic" w:cs="Century Gothic"/>
          <w:lang w:eastAsia="en-AU"/>
        </w:rPr>
        <w:t xml:space="preserve"> with the deemed to satisfy provisions, or</w:t>
      </w:r>
    </w:p>
    <w:p w:rsidR="00943133" w:rsidRDefault="00C363D7" w:rsidP="00C363D7">
      <w:pPr>
        <w:autoSpaceDE w:val="0"/>
        <w:autoSpaceDN w:val="0"/>
        <w:adjustRightInd w:val="0"/>
        <w:ind w:left="720" w:hanging="11"/>
        <w:jc w:val="both"/>
        <w:rPr>
          <w:rFonts w:ascii="Century Gothic" w:hAnsi="Century Gothic" w:cs="Century Gothic"/>
          <w:lang w:eastAsia="en-AU"/>
        </w:rPr>
      </w:pPr>
      <w:r>
        <w:rPr>
          <w:rFonts w:ascii="Century Gothic" w:hAnsi="Century Gothic" w:cs="Century Gothic"/>
          <w:lang w:eastAsia="en-AU"/>
        </w:rPr>
        <w:t xml:space="preserve">b) </w:t>
      </w:r>
      <w:proofErr w:type="gramStart"/>
      <w:r w:rsidR="00943133">
        <w:rPr>
          <w:rFonts w:ascii="Century Gothic" w:hAnsi="Century Gothic" w:cs="Century Gothic"/>
          <w:lang w:eastAsia="en-AU"/>
        </w:rPr>
        <w:t>formulating</w:t>
      </w:r>
      <w:proofErr w:type="gramEnd"/>
      <w:r w:rsidR="00943133">
        <w:rPr>
          <w:rFonts w:ascii="Century Gothic" w:hAnsi="Century Gothic" w:cs="Century Gothic"/>
          <w:lang w:eastAsia="en-AU"/>
        </w:rPr>
        <w:t xml:space="preserve"> an alternative solution which:</w:t>
      </w:r>
    </w:p>
    <w:p w:rsidR="00943133" w:rsidRDefault="00943133" w:rsidP="00C363D7">
      <w:pPr>
        <w:autoSpaceDE w:val="0"/>
        <w:autoSpaceDN w:val="0"/>
        <w:adjustRightInd w:val="0"/>
        <w:ind w:left="1332" w:hanging="306"/>
        <w:jc w:val="both"/>
        <w:rPr>
          <w:rFonts w:ascii="Century Gothic" w:hAnsi="Century Gothic" w:cs="Century Gothic"/>
          <w:lang w:eastAsia="en-AU"/>
        </w:rPr>
      </w:pPr>
      <w:r>
        <w:rPr>
          <w:rFonts w:ascii="Wingdings" w:hAnsi="Wingdings" w:cs="Wingdings"/>
          <w:lang w:eastAsia="en-AU"/>
        </w:rPr>
        <w:t></w:t>
      </w:r>
      <w:r>
        <w:rPr>
          <w:rFonts w:ascii="Wingdings" w:hAnsi="Wingdings" w:cs="Wingdings"/>
          <w:lang w:eastAsia="en-AU"/>
        </w:rPr>
        <w:tab/>
      </w:r>
      <w:r>
        <w:rPr>
          <w:rFonts w:ascii="Century Gothic" w:hAnsi="Century Gothic" w:cs="Century Gothic"/>
          <w:lang w:eastAsia="en-AU"/>
        </w:rPr>
        <w:t>complies with the performance requirements, or</w:t>
      </w:r>
    </w:p>
    <w:p w:rsidR="00C363D7" w:rsidRDefault="00943133" w:rsidP="00C363D7">
      <w:pPr>
        <w:autoSpaceDE w:val="0"/>
        <w:autoSpaceDN w:val="0"/>
        <w:adjustRightInd w:val="0"/>
        <w:ind w:left="1332" w:hanging="306"/>
        <w:jc w:val="both"/>
        <w:rPr>
          <w:rFonts w:ascii="Century Gothic" w:hAnsi="Century Gothic" w:cs="Century Gothic"/>
          <w:lang w:eastAsia="en-AU"/>
        </w:rPr>
      </w:pPr>
      <w:r>
        <w:rPr>
          <w:rFonts w:ascii="Wingdings" w:hAnsi="Wingdings" w:cs="Wingdings"/>
          <w:lang w:eastAsia="en-AU"/>
        </w:rPr>
        <w:t></w:t>
      </w:r>
      <w:r>
        <w:rPr>
          <w:rFonts w:ascii="Wingdings" w:hAnsi="Wingdings" w:cs="Wingdings"/>
          <w:lang w:eastAsia="en-AU"/>
        </w:rPr>
        <w:tab/>
      </w:r>
      <w:r>
        <w:rPr>
          <w:rFonts w:ascii="Century Gothic" w:hAnsi="Century Gothic" w:cs="Century Gothic"/>
          <w:lang w:eastAsia="en-AU"/>
        </w:rPr>
        <w:t>is shown to be at least equivalent to the deemed to satisfy provision, or</w:t>
      </w:r>
    </w:p>
    <w:p w:rsidR="00943133" w:rsidRDefault="00C363D7" w:rsidP="00C363D7">
      <w:pPr>
        <w:autoSpaceDE w:val="0"/>
        <w:autoSpaceDN w:val="0"/>
        <w:adjustRightInd w:val="0"/>
        <w:ind w:left="720" w:hanging="11"/>
        <w:jc w:val="both"/>
        <w:rPr>
          <w:rFonts w:ascii="Century Gothic" w:hAnsi="Century Gothic" w:cs="Century Gothic"/>
          <w:lang w:eastAsia="en-AU"/>
        </w:rPr>
      </w:pPr>
      <w:r>
        <w:rPr>
          <w:rFonts w:ascii="Century Gothic" w:hAnsi="Century Gothic" w:cs="Century Gothic"/>
          <w:lang w:eastAsia="en-AU"/>
        </w:rPr>
        <w:t xml:space="preserve">c) </w:t>
      </w:r>
      <w:proofErr w:type="gramStart"/>
      <w:r w:rsidR="00943133">
        <w:rPr>
          <w:rFonts w:ascii="Century Gothic" w:hAnsi="Century Gothic" w:cs="Century Gothic"/>
          <w:lang w:eastAsia="en-AU"/>
        </w:rPr>
        <w:t>a</w:t>
      </w:r>
      <w:proofErr w:type="gramEnd"/>
      <w:r w:rsidR="00943133">
        <w:rPr>
          <w:rFonts w:ascii="Century Gothic" w:hAnsi="Century Gothic" w:cs="Century Gothic"/>
          <w:lang w:eastAsia="en-AU"/>
        </w:rPr>
        <w:t xml:space="preserve"> combination of (a) and (b).</w:t>
      </w:r>
    </w:p>
    <w:p w:rsidR="007F2F00" w:rsidRDefault="007F2F00" w:rsidP="00C363D7">
      <w:pPr>
        <w:jc w:val="both"/>
        <w:rPr>
          <w:rFonts w:ascii="Century Gothic" w:hAnsi="Century Gothic"/>
        </w:rPr>
      </w:pPr>
    </w:p>
    <w:p w:rsidR="007F2F00" w:rsidRDefault="007F2F00" w:rsidP="00C363D7">
      <w:pPr>
        <w:pStyle w:val="Heading4"/>
        <w:spacing w:before="0" w:after="0"/>
        <w:jc w:val="both"/>
      </w:pPr>
      <w:r>
        <w:t>CONSTRUCTION</w:t>
      </w:r>
    </w:p>
    <w:p w:rsidR="007F2F00" w:rsidRDefault="007F2F00" w:rsidP="00C363D7">
      <w:pPr>
        <w:jc w:val="both"/>
      </w:pPr>
    </w:p>
    <w:p w:rsidR="00943133" w:rsidRDefault="0003714D" w:rsidP="00C363D7">
      <w:pPr>
        <w:autoSpaceDE w:val="0"/>
        <w:autoSpaceDN w:val="0"/>
        <w:adjustRightInd w:val="0"/>
        <w:ind w:left="720" w:hanging="720"/>
        <w:jc w:val="both"/>
        <w:rPr>
          <w:rFonts w:ascii="Century Gothic" w:hAnsi="Century Gothic" w:cs="Century Gothic"/>
          <w:lang w:eastAsia="en-AU"/>
        </w:rPr>
      </w:pPr>
      <w:r>
        <w:rPr>
          <w:rFonts w:ascii="Century Gothic" w:hAnsi="Century Gothic" w:cs="Century Gothic"/>
          <w:lang w:eastAsia="en-AU"/>
        </w:rPr>
        <w:t>12</w:t>
      </w:r>
      <w:r w:rsidR="00943133">
        <w:rPr>
          <w:rFonts w:ascii="Century Gothic" w:hAnsi="Century Gothic" w:cs="Century Gothic"/>
          <w:lang w:eastAsia="en-AU"/>
        </w:rPr>
        <w:tab/>
        <w:t>Stamped plans, specifications, a copy of the development consent, the Construction Certificate and any other Certificates to be relied upon shall be available on site at all times during construction.</w:t>
      </w:r>
    </w:p>
    <w:p w:rsidR="00943133" w:rsidRDefault="00943133" w:rsidP="00C363D7">
      <w:pPr>
        <w:autoSpaceDE w:val="0"/>
        <w:autoSpaceDN w:val="0"/>
        <w:adjustRightInd w:val="0"/>
        <w:ind w:left="720" w:hanging="720"/>
        <w:jc w:val="both"/>
        <w:rPr>
          <w:rFonts w:ascii="Century Gothic" w:hAnsi="Century Gothic" w:cs="Century Gothic"/>
          <w:lang w:eastAsia="en-AU"/>
        </w:rPr>
      </w:pPr>
    </w:p>
    <w:p w:rsidR="00943133" w:rsidRDefault="00943133" w:rsidP="00C363D7">
      <w:pPr>
        <w:autoSpaceDE w:val="0"/>
        <w:autoSpaceDN w:val="0"/>
        <w:adjustRightInd w:val="0"/>
        <w:ind w:left="720"/>
        <w:jc w:val="both"/>
        <w:rPr>
          <w:rFonts w:ascii="Century Gothic" w:hAnsi="Century Gothic" w:cs="Century Gothic"/>
          <w:lang w:eastAsia="en-AU"/>
        </w:rPr>
      </w:pPr>
      <w:r>
        <w:rPr>
          <w:rFonts w:ascii="Century Gothic" w:hAnsi="Century Gothic" w:cs="Century Gothic"/>
          <w:lang w:eastAsia="en-AU"/>
        </w:rPr>
        <w:t>The following details are to be displayed in a maximum of 2 signs to be erected on the site:</w:t>
      </w:r>
    </w:p>
    <w:p w:rsidR="00943133" w:rsidRDefault="00943133" w:rsidP="00C363D7">
      <w:pPr>
        <w:autoSpaceDE w:val="0"/>
        <w:autoSpaceDN w:val="0"/>
        <w:adjustRightInd w:val="0"/>
        <w:ind w:left="1077" w:hanging="357"/>
        <w:jc w:val="both"/>
        <w:rPr>
          <w:rFonts w:ascii="Century Gothic" w:hAnsi="Century Gothic" w:cs="Century Gothic"/>
          <w:lang w:eastAsia="en-AU"/>
        </w:rPr>
      </w:pPr>
      <w:r>
        <w:rPr>
          <w:rFonts w:ascii="Wingdings" w:hAnsi="Wingdings" w:cs="Wingdings"/>
          <w:lang w:eastAsia="en-AU"/>
        </w:rPr>
        <w:t></w:t>
      </w:r>
      <w:r>
        <w:rPr>
          <w:rFonts w:ascii="Wingdings" w:hAnsi="Wingdings" w:cs="Wingdings"/>
          <w:lang w:eastAsia="en-AU"/>
        </w:rPr>
        <w:tab/>
      </w:r>
      <w:proofErr w:type="gramStart"/>
      <w:r>
        <w:rPr>
          <w:rFonts w:ascii="Century Gothic" w:hAnsi="Century Gothic" w:cs="Century Gothic"/>
          <w:lang w:eastAsia="en-AU"/>
        </w:rPr>
        <w:t>the</w:t>
      </w:r>
      <w:proofErr w:type="gramEnd"/>
      <w:r>
        <w:rPr>
          <w:rFonts w:ascii="Century Gothic" w:hAnsi="Century Gothic" w:cs="Century Gothic"/>
          <w:lang w:eastAsia="en-AU"/>
        </w:rPr>
        <w:t xml:space="preserve"> name of the Principal Certifying Authority, their address and telephone number,</w:t>
      </w:r>
    </w:p>
    <w:p w:rsidR="00943133" w:rsidRDefault="00943133" w:rsidP="00C363D7">
      <w:pPr>
        <w:autoSpaceDE w:val="0"/>
        <w:autoSpaceDN w:val="0"/>
        <w:adjustRightInd w:val="0"/>
        <w:ind w:left="1077" w:hanging="357"/>
        <w:jc w:val="both"/>
        <w:rPr>
          <w:rFonts w:ascii="Century Gothic" w:hAnsi="Century Gothic" w:cs="Century Gothic"/>
          <w:lang w:eastAsia="en-AU"/>
        </w:rPr>
      </w:pPr>
      <w:r>
        <w:rPr>
          <w:rFonts w:ascii="Wingdings" w:hAnsi="Wingdings" w:cs="Wingdings"/>
          <w:lang w:eastAsia="en-AU"/>
        </w:rPr>
        <w:t></w:t>
      </w:r>
      <w:r>
        <w:rPr>
          <w:rFonts w:ascii="Wingdings" w:hAnsi="Wingdings" w:cs="Wingdings"/>
          <w:lang w:eastAsia="en-AU"/>
        </w:rPr>
        <w:tab/>
      </w:r>
      <w:proofErr w:type="gramStart"/>
      <w:r>
        <w:rPr>
          <w:rFonts w:ascii="Century Gothic" w:hAnsi="Century Gothic" w:cs="Century Gothic"/>
          <w:lang w:eastAsia="en-AU"/>
        </w:rPr>
        <w:t>the</w:t>
      </w:r>
      <w:proofErr w:type="gramEnd"/>
      <w:r>
        <w:rPr>
          <w:rFonts w:ascii="Century Gothic" w:hAnsi="Century Gothic" w:cs="Century Gothic"/>
          <w:lang w:eastAsia="en-AU"/>
        </w:rPr>
        <w:t xml:space="preserve"> name of the person in charge of the work site and telephone number at which that person may be contacted during work hours,</w:t>
      </w:r>
    </w:p>
    <w:p w:rsidR="00943133" w:rsidRDefault="00943133" w:rsidP="00C363D7">
      <w:pPr>
        <w:autoSpaceDE w:val="0"/>
        <w:autoSpaceDN w:val="0"/>
        <w:adjustRightInd w:val="0"/>
        <w:ind w:left="1077" w:hanging="357"/>
        <w:jc w:val="both"/>
        <w:rPr>
          <w:rFonts w:ascii="Century Gothic" w:hAnsi="Century Gothic" w:cs="Century Gothic"/>
          <w:lang w:eastAsia="en-AU"/>
        </w:rPr>
      </w:pPr>
      <w:r>
        <w:rPr>
          <w:rFonts w:ascii="Wingdings" w:hAnsi="Wingdings" w:cs="Wingdings"/>
          <w:lang w:eastAsia="en-AU"/>
        </w:rPr>
        <w:t></w:t>
      </w:r>
      <w:r>
        <w:rPr>
          <w:rFonts w:ascii="Wingdings" w:hAnsi="Wingdings" w:cs="Wingdings"/>
          <w:lang w:eastAsia="en-AU"/>
        </w:rPr>
        <w:tab/>
      </w:r>
      <w:proofErr w:type="gramStart"/>
      <w:r>
        <w:rPr>
          <w:rFonts w:ascii="Century Gothic" w:hAnsi="Century Gothic" w:cs="Century Gothic"/>
          <w:lang w:eastAsia="en-AU"/>
        </w:rPr>
        <w:t>that</w:t>
      </w:r>
      <w:proofErr w:type="gramEnd"/>
      <w:r>
        <w:rPr>
          <w:rFonts w:ascii="Century Gothic" w:hAnsi="Century Gothic" w:cs="Century Gothic"/>
          <w:lang w:eastAsia="en-AU"/>
        </w:rPr>
        <w:t xml:space="preserve"> unauthorised entry to the work site is prohibited,</w:t>
      </w:r>
    </w:p>
    <w:p w:rsidR="00943133" w:rsidRDefault="00943133" w:rsidP="00C363D7">
      <w:pPr>
        <w:autoSpaceDE w:val="0"/>
        <w:autoSpaceDN w:val="0"/>
        <w:adjustRightInd w:val="0"/>
        <w:ind w:left="1077" w:hanging="357"/>
        <w:jc w:val="both"/>
        <w:rPr>
          <w:rFonts w:ascii="Century Gothic" w:hAnsi="Century Gothic" w:cs="Century Gothic"/>
          <w:lang w:eastAsia="en-AU"/>
        </w:rPr>
      </w:pPr>
      <w:r>
        <w:rPr>
          <w:rFonts w:ascii="Wingdings" w:hAnsi="Wingdings" w:cs="Wingdings"/>
          <w:lang w:eastAsia="en-AU"/>
        </w:rPr>
        <w:t></w:t>
      </w:r>
      <w:r>
        <w:rPr>
          <w:rFonts w:ascii="Wingdings" w:hAnsi="Wingdings" w:cs="Wingdings"/>
          <w:lang w:eastAsia="en-AU"/>
        </w:rPr>
        <w:tab/>
      </w:r>
      <w:proofErr w:type="gramStart"/>
      <w:r>
        <w:rPr>
          <w:rFonts w:ascii="Century Gothic" w:hAnsi="Century Gothic" w:cs="Century Gothic"/>
          <w:lang w:eastAsia="en-AU"/>
        </w:rPr>
        <w:t>the</w:t>
      </w:r>
      <w:proofErr w:type="gramEnd"/>
      <w:r>
        <w:rPr>
          <w:rFonts w:ascii="Century Gothic" w:hAnsi="Century Gothic" w:cs="Century Gothic"/>
          <w:lang w:eastAsia="en-AU"/>
        </w:rPr>
        <w:t xml:space="preserve"> designated waste storage area must be covered when the site is unattended, and</w:t>
      </w:r>
    </w:p>
    <w:p w:rsidR="00C363D7" w:rsidRDefault="00943133" w:rsidP="00C363D7">
      <w:pPr>
        <w:autoSpaceDE w:val="0"/>
        <w:autoSpaceDN w:val="0"/>
        <w:adjustRightInd w:val="0"/>
        <w:ind w:left="1077" w:hanging="357"/>
        <w:jc w:val="both"/>
        <w:rPr>
          <w:rFonts w:ascii="Century Gothic" w:hAnsi="Century Gothic" w:cs="Century Gothic"/>
          <w:lang w:eastAsia="en-AU"/>
        </w:rPr>
      </w:pPr>
      <w:r>
        <w:rPr>
          <w:rFonts w:ascii="Wingdings" w:hAnsi="Wingdings" w:cs="Wingdings"/>
          <w:lang w:eastAsia="en-AU"/>
        </w:rPr>
        <w:t></w:t>
      </w:r>
      <w:r>
        <w:rPr>
          <w:rFonts w:ascii="Wingdings" w:hAnsi="Wingdings" w:cs="Wingdings"/>
          <w:lang w:eastAsia="en-AU"/>
        </w:rPr>
        <w:tab/>
      </w:r>
      <w:proofErr w:type="gramStart"/>
      <w:r>
        <w:rPr>
          <w:rFonts w:ascii="Century Gothic" w:hAnsi="Century Gothic" w:cs="Century Gothic"/>
          <w:lang w:eastAsia="en-AU"/>
        </w:rPr>
        <w:t>all</w:t>
      </w:r>
      <w:proofErr w:type="gramEnd"/>
      <w:r>
        <w:rPr>
          <w:rFonts w:ascii="Century Gothic" w:hAnsi="Century Gothic" w:cs="Century Gothic"/>
          <w:lang w:eastAsia="en-AU"/>
        </w:rPr>
        <w:t xml:space="preserve"> sediment and erosion control measures shall be fully maintained until completion of the construction phase.</w:t>
      </w:r>
    </w:p>
    <w:p w:rsidR="00943133" w:rsidRDefault="00943133" w:rsidP="00C363D7">
      <w:pPr>
        <w:autoSpaceDE w:val="0"/>
        <w:autoSpaceDN w:val="0"/>
        <w:adjustRightInd w:val="0"/>
        <w:ind w:left="720" w:hanging="720"/>
        <w:jc w:val="both"/>
        <w:rPr>
          <w:rFonts w:ascii="Century Gothic" w:hAnsi="Century Gothic" w:cs="Century Gothic"/>
          <w:lang w:val="en-US" w:eastAsia="en-AU"/>
        </w:rPr>
      </w:pPr>
    </w:p>
    <w:p w:rsidR="00943133" w:rsidRDefault="00943133" w:rsidP="00C363D7">
      <w:pPr>
        <w:autoSpaceDE w:val="0"/>
        <w:autoSpaceDN w:val="0"/>
        <w:adjustRightInd w:val="0"/>
        <w:ind w:left="720"/>
        <w:jc w:val="both"/>
        <w:rPr>
          <w:rFonts w:ascii="Century Gothic" w:hAnsi="Century Gothic" w:cs="Century Gothic"/>
          <w:lang w:eastAsia="en-AU"/>
        </w:rPr>
      </w:pPr>
      <w:r>
        <w:rPr>
          <w:rFonts w:ascii="Century Gothic" w:hAnsi="Century Gothic" w:cs="Century Gothic"/>
          <w:lang w:eastAsia="en-AU"/>
        </w:rPr>
        <w:t xml:space="preserve">Signage but no more than 2 signs stating the above details </w:t>
      </w:r>
      <w:proofErr w:type="gramStart"/>
      <w:r>
        <w:rPr>
          <w:rFonts w:ascii="Century Gothic" w:hAnsi="Century Gothic" w:cs="Century Gothic"/>
          <w:lang w:eastAsia="en-AU"/>
        </w:rPr>
        <w:t>is</w:t>
      </w:r>
      <w:proofErr w:type="gramEnd"/>
      <w:r>
        <w:rPr>
          <w:rFonts w:ascii="Century Gothic" w:hAnsi="Century Gothic" w:cs="Century Gothic"/>
          <w:lang w:eastAsia="en-AU"/>
        </w:rPr>
        <w:t xml:space="preserve"> to be erected:</w:t>
      </w:r>
    </w:p>
    <w:p w:rsidR="00943133" w:rsidRDefault="00943133" w:rsidP="00C363D7">
      <w:pPr>
        <w:autoSpaceDE w:val="0"/>
        <w:autoSpaceDN w:val="0"/>
        <w:adjustRightInd w:val="0"/>
        <w:ind w:left="1066" w:hanging="357"/>
        <w:jc w:val="both"/>
        <w:rPr>
          <w:rFonts w:ascii="Century Gothic" w:hAnsi="Century Gothic" w:cs="Century Gothic"/>
          <w:lang w:eastAsia="en-AU"/>
        </w:rPr>
      </w:pPr>
      <w:r>
        <w:rPr>
          <w:rFonts w:ascii="Wingdings" w:hAnsi="Wingdings" w:cs="Wingdings"/>
          <w:lang w:eastAsia="en-AU"/>
        </w:rPr>
        <w:t></w:t>
      </w:r>
      <w:r>
        <w:rPr>
          <w:rFonts w:ascii="Wingdings" w:hAnsi="Wingdings" w:cs="Wingdings"/>
          <w:lang w:eastAsia="en-AU"/>
        </w:rPr>
        <w:tab/>
      </w:r>
      <w:proofErr w:type="gramStart"/>
      <w:r>
        <w:rPr>
          <w:rFonts w:ascii="Century Gothic" w:hAnsi="Century Gothic" w:cs="Century Gothic"/>
          <w:lang w:eastAsia="en-AU"/>
        </w:rPr>
        <w:t>at</w:t>
      </w:r>
      <w:proofErr w:type="gramEnd"/>
      <w:r>
        <w:rPr>
          <w:rFonts w:ascii="Century Gothic" w:hAnsi="Century Gothic" w:cs="Century Gothic"/>
          <w:lang w:eastAsia="en-AU"/>
        </w:rPr>
        <w:t xml:space="preserve"> the commencement of, and for the full length of the, construction works onsite, and</w:t>
      </w:r>
    </w:p>
    <w:p w:rsidR="00943133" w:rsidRDefault="00943133" w:rsidP="00C363D7">
      <w:pPr>
        <w:autoSpaceDE w:val="0"/>
        <w:autoSpaceDN w:val="0"/>
        <w:adjustRightInd w:val="0"/>
        <w:ind w:left="1066" w:hanging="357"/>
        <w:jc w:val="both"/>
        <w:rPr>
          <w:rFonts w:ascii="Century Gothic" w:hAnsi="Century Gothic" w:cs="Century Gothic"/>
          <w:lang w:eastAsia="en-AU"/>
        </w:rPr>
      </w:pPr>
      <w:r>
        <w:rPr>
          <w:rFonts w:ascii="Wingdings" w:hAnsi="Wingdings" w:cs="Wingdings"/>
          <w:lang w:eastAsia="en-AU"/>
        </w:rPr>
        <w:t></w:t>
      </w:r>
      <w:r>
        <w:rPr>
          <w:rFonts w:ascii="Wingdings" w:hAnsi="Wingdings" w:cs="Wingdings"/>
          <w:lang w:eastAsia="en-AU"/>
        </w:rPr>
        <w:tab/>
      </w:r>
      <w:proofErr w:type="gramStart"/>
      <w:r>
        <w:rPr>
          <w:rFonts w:ascii="Century Gothic" w:hAnsi="Century Gothic" w:cs="Century Gothic"/>
          <w:lang w:eastAsia="en-AU"/>
        </w:rPr>
        <w:t>in</w:t>
      </w:r>
      <w:proofErr w:type="gramEnd"/>
      <w:r>
        <w:rPr>
          <w:rFonts w:ascii="Century Gothic" w:hAnsi="Century Gothic" w:cs="Century Gothic"/>
          <w:lang w:eastAsia="en-AU"/>
        </w:rPr>
        <w:t xml:space="preserve"> a prominent position on the work site and in a manner that can be easily read by pedestrian traffic.</w:t>
      </w:r>
    </w:p>
    <w:p w:rsidR="00943133" w:rsidRDefault="00943133" w:rsidP="00C363D7">
      <w:pPr>
        <w:autoSpaceDE w:val="0"/>
        <w:autoSpaceDN w:val="0"/>
        <w:adjustRightInd w:val="0"/>
        <w:ind w:left="720" w:hanging="720"/>
        <w:jc w:val="both"/>
        <w:rPr>
          <w:rFonts w:ascii="Century Gothic" w:hAnsi="Century Gothic" w:cs="Century Gothic"/>
          <w:lang w:eastAsia="en-AU"/>
        </w:rPr>
      </w:pPr>
    </w:p>
    <w:p w:rsidR="00943133" w:rsidRDefault="00943133" w:rsidP="00C363D7">
      <w:pPr>
        <w:autoSpaceDE w:val="0"/>
        <w:autoSpaceDN w:val="0"/>
        <w:adjustRightInd w:val="0"/>
        <w:ind w:left="720"/>
        <w:jc w:val="both"/>
        <w:rPr>
          <w:rFonts w:ascii="Tahoma" w:hAnsi="Tahoma" w:cs="Tahoma"/>
          <w:b/>
          <w:bCs/>
          <w:lang w:val="en-US" w:eastAsia="en-AU"/>
        </w:rPr>
      </w:pPr>
      <w:r>
        <w:rPr>
          <w:rFonts w:ascii="Century Gothic" w:hAnsi="Century Gothic" w:cs="Century Gothic"/>
          <w:lang w:val="en-US" w:eastAsia="en-AU"/>
        </w:rPr>
        <w:t xml:space="preserve">All construction signage is to be removed </w:t>
      </w:r>
      <w:r>
        <w:rPr>
          <w:rFonts w:ascii="Century Gothic" w:hAnsi="Century Gothic" w:cs="Century Gothic"/>
          <w:b/>
          <w:bCs/>
          <w:lang w:val="en-US" w:eastAsia="en-AU"/>
        </w:rPr>
        <w:t>when the Occupation Certificate has been issued for the development.</w:t>
      </w:r>
    </w:p>
    <w:p w:rsidR="00943133" w:rsidRDefault="00943133" w:rsidP="00C363D7">
      <w:pPr>
        <w:autoSpaceDE w:val="0"/>
        <w:autoSpaceDN w:val="0"/>
        <w:adjustRightInd w:val="0"/>
        <w:jc w:val="both"/>
        <w:rPr>
          <w:rFonts w:ascii="Tahoma" w:hAnsi="Tahoma" w:cs="Tahoma"/>
          <w:sz w:val="17"/>
          <w:szCs w:val="17"/>
          <w:lang w:val="en-US" w:eastAsia="en-AU"/>
        </w:rPr>
      </w:pPr>
    </w:p>
    <w:p w:rsidR="00943133" w:rsidRDefault="0003714D" w:rsidP="00C363D7">
      <w:pPr>
        <w:autoSpaceDE w:val="0"/>
        <w:autoSpaceDN w:val="0"/>
        <w:adjustRightInd w:val="0"/>
        <w:ind w:left="720" w:hanging="720"/>
        <w:jc w:val="both"/>
        <w:rPr>
          <w:rFonts w:ascii="Century Gothic" w:hAnsi="Century Gothic" w:cs="Century Gothic"/>
          <w:lang w:eastAsia="en-AU"/>
        </w:rPr>
      </w:pPr>
      <w:r>
        <w:rPr>
          <w:rFonts w:ascii="Century Gothic" w:hAnsi="Century Gothic" w:cs="Century Gothic"/>
          <w:lang w:eastAsia="en-AU"/>
        </w:rPr>
        <w:t>13</w:t>
      </w:r>
      <w:r w:rsidR="00943133">
        <w:rPr>
          <w:rFonts w:ascii="Century Gothic" w:hAnsi="Century Gothic" w:cs="Century Gothic"/>
          <w:lang w:eastAsia="en-AU"/>
        </w:rPr>
        <w:tab/>
      </w:r>
      <w:r w:rsidR="00943133">
        <w:rPr>
          <w:rFonts w:ascii="Century Gothic" w:hAnsi="Century Gothic" w:cs="Century Gothic"/>
          <w:b/>
          <w:bCs/>
          <w:lang w:eastAsia="en-AU"/>
        </w:rPr>
        <w:t>Prior to the commencement of construction works</w:t>
      </w:r>
      <w:r w:rsidR="00943133">
        <w:rPr>
          <w:rFonts w:ascii="Century Gothic" w:hAnsi="Century Gothic" w:cs="Century Gothic"/>
          <w:lang w:eastAsia="en-AU"/>
        </w:rPr>
        <w:t>:</w:t>
      </w:r>
    </w:p>
    <w:p w:rsidR="00C363D7" w:rsidRPr="00A46857" w:rsidRDefault="00C363D7" w:rsidP="00C363D7">
      <w:pPr>
        <w:autoSpaceDE w:val="0"/>
        <w:autoSpaceDN w:val="0"/>
        <w:adjustRightInd w:val="0"/>
        <w:ind w:left="720" w:hanging="720"/>
        <w:jc w:val="both"/>
        <w:rPr>
          <w:rFonts w:ascii="Century Gothic" w:hAnsi="Century Gothic" w:cs="Century Gothic"/>
          <w:iCs/>
          <w:lang w:eastAsia="en-AU"/>
        </w:rPr>
      </w:pPr>
    </w:p>
    <w:p w:rsidR="00943133" w:rsidRDefault="00943133" w:rsidP="00C363D7">
      <w:pPr>
        <w:numPr>
          <w:ilvl w:val="0"/>
          <w:numId w:val="7"/>
        </w:numPr>
        <w:autoSpaceDE w:val="0"/>
        <w:autoSpaceDN w:val="0"/>
        <w:adjustRightInd w:val="0"/>
        <w:jc w:val="both"/>
        <w:rPr>
          <w:rFonts w:ascii="Century Gothic" w:hAnsi="Century Gothic" w:cs="Century Gothic"/>
          <w:lang w:eastAsia="en-AU"/>
        </w:rPr>
      </w:pPr>
      <w:r>
        <w:rPr>
          <w:rFonts w:ascii="Century Gothic" w:hAnsi="Century Gothic" w:cs="Century Gothic"/>
          <w:lang w:eastAsia="en-AU"/>
        </w:rPr>
        <w:t>If the work involved in the erection or demolition o</w:t>
      </w:r>
      <w:r w:rsidR="00C363D7">
        <w:rPr>
          <w:rFonts w:ascii="Century Gothic" w:hAnsi="Century Gothic" w:cs="Century Gothic"/>
          <w:lang w:eastAsia="en-AU"/>
        </w:rPr>
        <w:t xml:space="preserve">f a building is likely to cause </w:t>
      </w:r>
      <w:r>
        <w:rPr>
          <w:rFonts w:ascii="Century Gothic" w:hAnsi="Century Gothic" w:cs="Century Gothic"/>
          <w:lang w:eastAsia="en-AU"/>
        </w:rPr>
        <w:t>pedestrian or vehicular traffic in a public place to be obstructed or rendered inconvenient, or involves the enclosure of a public place, a hoarding or fence must be erected between the work site and the public place:</w:t>
      </w:r>
    </w:p>
    <w:p w:rsidR="00C363D7" w:rsidRDefault="00C363D7" w:rsidP="00C363D7">
      <w:pPr>
        <w:autoSpaceDE w:val="0"/>
        <w:autoSpaceDN w:val="0"/>
        <w:adjustRightInd w:val="0"/>
        <w:jc w:val="both"/>
        <w:rPr>
          <w:rFonts w:ascii="Century Gothic" w:hAnsi="Century Gothic" w:cs="Century Gothic"/>
          <w:lang w:eastAsia="en-AU"/>
        </w:rPr>
      </w:pPr>
    </w:p>
    <w:p w:rsidR="00943133" w:rsidRDefault="00943133" w:rsidP="00C363D7">
      <w:pPr>
        <w:numPr>
          <w:ilvl w:val="0"/>
          <w:numId w:val="11"/>
        </w:numPr>
        <w:autoSpaceDE w:val="0"/>
        <w:autoSpaceDN w:val="0"/>
        <w:adjustRightInd w:val="0"/>
        <w:jc w:val="both"/>
        <w:rPr>
          <w:rFonts w:ascii="Century Gothic" w:hAnsi="Century Gothic" w:cs="Century Gothic"/>
          <w:lang w:eastAsia="en-AU"/>
        </w:rPr>
      </w:pPr>
      <w:r>
        <w:rPr>
          <w:rFonts w:ascii="Century Gothic" w:hAnsi="Century Gothic" w:cs="Century Gothic"/>
          <w:lang w:eastAsia="en-AU"/>
        </w:rPr>
        <w:t>if necessary, an awning is to be erected, sufficient to prevent any substance from, or in connection with, the work falling into the public place,</w:t>
      </w:r>
    </w:p>
    <w:p w:rsidR="00C363D7" w:rsidRDefault="00943133" w:rsidP="00C363D7">
      <w:pPr>
        <w:numPr>
          <w:ilvl w:val="0"/>
          <w:numId w:val="11"/>
        </w:numPr>
        <w:autoSpaceDE w:val="0"/>
        <w:autoSpaceDN w:val="0"/>
        <w:adjustRightInd w:val="0"/>
        <w:jc w:val="both"/>
        <w:rPr>
          <w:rFonts w:ascii="Century Gothic" w:hAnsi="Century Gothic" w:cs="Century Gothic"/>
          <w:lang w:eastAsia="en-AU"/>
        </w:rPr>
      </w:pPr>
      <w:r w:rsidRPr="00C363D7">
        <w:rPr>
          <w:rFonts w:ascii="Century Gothic" w:hAnsi="Century Gothic" w:cs="Century Gothic"/>
          <w:lang w:eastAsia="en-AU"/>
        </w:rPr>
        <w:t>the work site must be kept lit between sunset and sunrise if it is likely to be hazardous to p</w:t>
      </w:r>
      <w:r w:rsidR="00C363D7">
        <w:rPr>
          <w:rFonts w:ascii="Century Gothic" w:hAnsi="Century Gothic" w:cs="Century Gothic"/>
          <w:lang w:eastAsia="en-AU"/>
        </w:rPr>
        <w:t>ersons in the public place, and</w:t>
      </w:r>
    </w:p>
    <w:p w:rsidR="00943133" w:rsidRPr="00C363D7" w:rsidRDefault="00943133" w:rsidP="00C363D7">
      <w:pPr>
        <w:numPr>
          <w:ilvl w:val="0"/>
          <w:numId w:val="11"/>
        </w:numPr>
        <w:autoSpaceDE w:val="0"/>
        <w:autoSpaceDN w:val="0"/>
        <w:adjustRightInd w:val="0"/>
        <w:jc w:val="both"/>
        <w:rPr>
          <w:rFonts w:ascii="Century Gothic" w:hAnsi="Century Gothic" w:cs="Century Gothic"/>
          <w:lang w:eastAsia="en-AU"/>
        </w:rPr>
      </w:pPr>
      <w:proofErr w:type="gramStart"/>
      <w:r w:rsidRPr="00C363D7">
        <w:rPr>
          <w:rFonts w:ascii="Century Gothic" w:hAnsi="Century Gothic" w:cs="Century Gothic"/>
          <w:lang w:eastAsia="en-AU"/>
        </w:rPr>
        <w:t>any</w:t>
      </w:r>
      <w:proofErr w:type="gramEnd"/>
      <w:r w:rsidRPr="00C363D7">
        <w:rPr>
          <w:rFonts w:ascii="Century Gothic" w:hAnsi="Century Gothic" w:cs="Century Gothic"/>
          <w:lang w:eastAsia="en-AU"/>
        </w:rPr>
        <w:t xml:space="preserve"> such hoarding, fence or awning is to be removed when the work has been completed.</w:t>
      </w:r>
    </w:p>
    <w:p w:rsidR="00943133" w:rsidRDefault="00943133" w:rsidP="00C363D7">
      <w:pPr>
        <w:autoSpaceDE w:val="0"/>
        <w:autoSpaceDN w:val="0"/>
        <w:adjustRightInd w:val="0"/>
        <w:jc w:val="both"/>
        <w:rPr>
          <w:rFonts w:ascii="MS Sans Serif" w:hAnsi="MS Sans Serif" w:cs="MS Sans Serif"/>
          <w:color w:val="000000"/>
          <w:sz w:val="16"/>
          <w:szCs w:val="16"/>
          <w:lang w:eastAsia="en-AU"/>
        </w:rPr>
      </w:pPr>
    </w:p>
    <w:p w:rsidR="00943133" w:rsidRDefault="0003714D" w:rsidP="00C363D7">
      <w:pPr>
        <w:autoSpaceDE w:val="0"/>
        <w:autoSpaceDN w:val="0"/>
        <w:adjustRightInd w:val="0"/>
        <w:ind w:left="720" w:hanging="720"/>
        <w:jc w:val="both"/>
        <w:rPr>
          <w:rFonts w:ascii="Century Gothic" w:hAnsi="Century Gothic" w:cs="Century Gothic"/>
          <w:lang w:eastAsia="en-AU"/>
        </w:rPr>
      </w:pPr>
      <w:r>
        <w:rPr>
          <w:rFonts w:ascii="Century Gothic" w:hAnsi="Century Gothic" w:cs="Century Gothic"/>
          <w:lang w:eastAsia="en-AU"/>
        </w:rPr>
        <w:t>14</w:t>
      </w:r>
      <w:r w:rsidR="00943133">
        <w:rPr>
          <w:rFonts w:ascii="Century Gothic" w:hAnsi="Century Gothic" w:cs="Century Gothic"/>
          <w:lang w:eastAsia="en-AU"/>
        </w:rPr>
        <w:tab/>
        <w:t xml:space="preserve">Construction works or subdivision works that are carried out in accordance with an approved consent that involve the use of heavy vehicles, heavy machinery and other </w:t>
      </w:r>
      <w:r w:rsidR="00943133">
        <w:rPr>
          <w:rFonts w:ascii="Century Gothic" w:hAnsi="Century Gothic" w:cs="Century Gothic"/>
          <w:lang w:eastAsia="en-AU"/>
        </w:rPr>
        <w:lastRenderedPageBreak/>
        <w:t>equipment likely to cause offence to adjoining properties shall be restricted to the following hours in accordance with the NSW Environment Protection Authority Noise Control Guidelines:</w:t>
      </w:r>
    </w:p>
    <w:p w:rsidR="00943133" w:rsidRDefault="00943133" w:rsidP="00C363D7">
      <w:pPr>
        <w:autoSpaceDE w:val="0"/>
        <w:autoSpaceDN w:val="0"/>
        <w:adjustRightInd w:val="0"/>
        <w:ind w:left="1077" w:hanging="357"/>
        <w:jc w:val="both"/>
        <w:rPr>
          <w:rFonts w:ascii="Century Gothic" w:hAnsi="Century Gothic" w:cs="Century Gothic"/>
          <w:lang w:eastAsia="en-AU"/>
        </w:rPr>
      </w:pPr>
      <w:r>
        <w:rPr>
          <w:rFonts w:ascii="Wingdings" w:hAnsi="Wingdings" w:cs="Wingdings"/>
          <w:lang w:eastAsia="en-AU"/>
        </w:rPr>
        <w:t></w:t>
      </w:r>
      <w:r>
        <w:rPr>
          <w:rFonts w:ascii="Wingdings" w:hAnsi="Wingdings" w:cs="Wingdings"/>
          <w:lang w:eastAsia="en-AU"/>
        </w:rPr>
        <w:tab/>
      </w:r>
      <w:r>
        <w:rPr>
          <w:rFonts w:ascii="Century Gothic" w:hAnsi="Century Gothic" w:cs="Century Gothic"/>
          <w:lang w:eastAsia="en-AU"/>
        </w:rPr>
        <w:t>Mondays to Fridays, 7am to 6pm</w:t>
      </w:r>
    </w:p>
    <w:p w:rsidR="00943133" w:rsidRDefault="00943133" w:rsidP="00C363D7">
      <w:pPr>
        <w:autoSpaceDE w:val="0"/>
        <w:autoSpaceDN w:val="0"/>
        <w:adjustRightInd w:val="0"/>
        <w:ind w:left="1077" w:hanging="357"/>
        <w:jc w:val="both"/>
        <w:rPr>
          <w:rFonts w:ascii="Century Gothic" w:hAnsi="Century Gothic" w:cs="Century Gothic"/>
          <w:lang w:eastAsia="en-AU"/>
        </w:rPr>
      </w:pPr>
      <w:r>
        <w:rPr>
          <w:rFonts w:ascii="Wingdings" w:hAnsi="Wingdings" w:cs="Wingdings"/>
          <w:lang w:eastAsia="en-AU"/>
        </w:rPr>
        <w:t></w:t>
      </w:r>
      <w:r>
        <w:rPr>
          <w:rFonts w:ascii="Wingdings" w:hAnsi="Wingdings" w:cs="Wingdings"/>
          <w:lang w:eastAsia="en-AU"/>
        </w:rPr>
        <w:tab/>
      </w:r>
      <w:r w:rsidR="00A46857">
        <w:rPr>
          <w:rFonts w:ascii="Century Gothic" w:hAnsi="Century Gothic" w:cs="Century Gothic"/>
          <w:lang w:eastAsia="en-AU"/>
        </w:rPr>
        <w:t xml:space="preserve">Saturdays, 7am to 1pm </w:t>
      </w:r>
      <w:r>
        <w:rPr>
          <w:rFonts w:ascii="Century Gothic" w:hAnsi="Century Gothic" w:cs="Century Gothic"/>
          <w:lang w:eastAsia="en-AU"/>
        </w:rPr>
        <w:t>if inaudible on ne</w:t>
      </w:r>
      <w:r w:rsidR="00A46857">
        <w:rPr>
          <w:rFonts w:ascii="Century Gothic" w:hAnsi="Century Gothic" w:cs="Century Gothic"/>
          <w:lang w:eastAsia="en-AU"/>
        </w:rPr>
        <w:t>ighbouring residential premises</w:t>
      </w:r>
      <w:r>
        <w:rPr>
          <w:rFonts w:ascii="Century Gothic" w:hAnsi="Century Gothic" w:cs="Century Gothic"/>
          <w:lang w:eastAsia="en-AU"/>
        </w:rPr>
        <w:t>, otherwise 8am to 1pm</w:t>
      </w:r>
    </w:p>
    <w:p w:rsidR="00943133" w:rsidRDefault="00943133" w:rsidP="00C363D7">
      <w:pPr>
        <w:autoSpaceDE w:val="0"/>
        <w:autoSpaceDN w:val="0"/>
        <w:adjustRightInd w:val="0"/>
        <w:ind w:left="1077" w:hanging="357"/>
        <w:jc w:val="both"/>
        <w:rPr>
          <w:rFonts w:ascii="Century Gothic" w:hAnsi="Century Gothic" w:cs="Century Gothic"/>
          <w:lang w:eastAsia="en-AU"/>
        </w:rPr>
      </w:pPr>
      <w:r>
        <w:rPr>
          <w:rFonts w:ascii="Wingdings" w:hAnsi="Wingdings" w:cs="Wingdings"/>
          <w:lang w:eastAsia="en-AU"/>
        </w:rPr>
        <w:t></w:t>
      </w:r>
      <w:r>
        <w:rPr>
          <w:rFonts w:ascii="Wingdings" w:hAnsi="Wingdings" w:cs="Wingdings"/>
          <w:lang w:eastAsia="en-AU"/>
        </w:rPr>
        <w:tab/>
      </w:r>
      <w:r>
        <w:rPr>
          <w:rFonts w:ascii="Century Gothic" w:hAnsi="Century Gothic" w:cs="Century Gothic"/>
          <w:lang w:eastAsia="en-AU"/>
        </w:rPr>
        <w:t>No work is permitted on Sundays and Public Holidays.</w:t>
      </w:r>
    </w:p>
    <w:p w:rsidR="00943133" w:rsidRDefault="00943133" w:rsidP="00C363D7">
      <w:pPr>
        <w:autoSpaceDE w:val="0"/>
        <w:autoSpaceDN w:val="0"/>
        <w:adjustRightInd w:val="0"/>
        <w:ind w:left="720" w:hanging="11"/>
        <w:jc w:val="both"/>
        <w:rPr>
          <w:rFonts w:ascii="Century Gothic" w:hAnsi="Century Gothic" w:cs="Century Gothic"/>
          <w:lang w:eastAsia="en-AU"/>
        </w:rPr>
      </w:pPr>
    </w:p>
    <w:p w:rsidR="00943133" w:rsidRDefault="00943133" w:rsidP="00C363D7">
      <w:pPr>
        <w:autoSpaceDE w:val="0"/>
        <w:autoSpaceDN w:val="0"/>
        <w:adjustRightInd w:val="0"/>
        <w:ind w:left="720"/>
        <w:jc w:val="both"/>
        <w:rPr>
          <w:rFonts w:ascii="Century Gothic" w:hAnsi="Century Gothic" w:cs="Century Gothic"/>
          <w:lang w:eastAsia="en-AU"/>
        </w:rPr>
      </w:pPr>
      <w:r>
        <w:rPr>
          <w:rFonts w:ascii="Century Gothic" w:hAnsi="Century Gothic" w:cs="Century Gothic"/>
          <w:lang w:eastAsia="en-AU"/>
        </w:rPr>
        <w:t xml:space="preserve">Other construction works carried out inside a building/tenancy </w:t>
      </w:r>
      <w:r w:rsidR="00A46857">
        <w:rPr>
          <w:rFonts w:ascii="Century Gothic" w:hAnsi="Century Gothic" w:cs="Century Gothic"/>
          <w:lang w:eastAsia="en-AU"/>
        </w:rPr>
        <w:t>that</w:t>
      </w:r>
      <w:r>
        <w:rPr>
          <w:rFonts w:ascii="Century Gothic" w:hAnsi="Century Gothic" w:cs="Century Gothic"/>
          <w:lang w:eastAsia="en-AU"/>
        </w:rPr>
        <w:t xml:space="preserve"> do not involve the use of equipment that emits noise are not restricted to the construction hours stated above.</w:t>
      </w:r>
    </w:p>
    <w:p w:rsidR="00943133" w:rsidRDefault="00943133" w:rsidP="00C363D7">
      <w:pPr>
        <w:autoSpaceDE w:val="0"/>
        <w:autoSpaceDN w:val="0"/>
        <w:adjustRightInd w:val="0"/>
        <w:ind w:left="720" w:hanging="720"/>
        <w:jc w:val="both"/>
        <w:rPr>
          <w:rFonts w:ascii="Century Gothic" w:hAnsi="Century Gothic" w:cs="Century Gothic"/>
          <w:lang w:eastAsia="en-AU"/>
        </w:rPr>
      </w:pPr>
    </w:p>
    <w:p w:rsidR="00943133" w:rsidRDefault="00943133" w:rsidP="00C363D7">
      <w:pPr>
        <w:autoSpaceDE w:val="0"/>
        <w:autoSpaceDN w:val="0"/>
        <w:adjustRightInd w:val="0"/>
        <w:ind w:left="720"/>
        <w:jc w:val="both"/>
        <w:rPr>
          <w:rFonts w:ascii="Century Gothic" w:hAnsi="Century Gothic" w:cs="Century Gothic"/>
          <w:lang w:eastAsia="en-AU"/>
        </w:rPr>
      </w:pPr>
      <w:r>
        <w:rPr>
          <w:rFonts w:ascii="Century Gothic" w:hAnsi="Century Gothic" w:cs="Century Gothic"/>
          <w:lang w:eastAsia="en-AU"/>
        </w:rPr>
        <w:t>The provisions of the Protection of the Environment Operations Act, 1997 in regulating offensive noise also apply to all construction works.</w:t>
      </w:r>
    </w:p>
    <w:p w:rsidR="007F2F00" w:rsidRDefault="007F2F00" w:rsidP="00C363D7">
      <w:pPr>
        <w:jc w:val="both"/>
        <w:rPr>
          <w:rFonts w:ascii="Century Gothic" w:hAnsi="Century Gothic"/>
        </w:rPr>
      </w:pPr>
    </w:p>
    <w:p w:rsidR="007F2F00" w:rsidRDefault="007F2F00" w:rsidP="00C363D7">
      <w:pPr>
        <w:pStyle w:val="Heading4"/>
        <w:spacing w:before="0" w:after="0"/>
        <w:jc w:val="both"/>
      </w:pPr>
      <w:r>
        <w:t>CERTIFICATION</w:t>
      </w:r>
    </w:p>
    <w:p w:rsidR="007F2F00" w:rsidRDefault="007F2F00" w:rsidP="00C363D7">
      <w:pPr>
        <w:jc w:val="both"/>
      </w:pPr>
    </w:p>
    <w:p w:rsidR="00943133" w:rsidRDefault="0003714D" w:rsidP="00C363D7">
      <w:pPr>
        <w:autoSpaceDE w:val="0"/>
        <w:autoSpaceDN w:val="0"/>
        <w:adjustRightInd w:val="0"/>
        <w:ind w:left="720" w:hanging="720"/>
        <w:jc w:val="both"/>
        <w:rPr>
          <w:rFonts w:ascii="Century Gothic" w:hAnsi="Century Gothic" w:cs="Century Gothic"/>
          <w:lang w:eastAsia="en-AU"/>
        </w:rPr>
      </w:pPr>
      <w:r w:rsidRPr="0003714D">
        <w:rPr>
          <w:rFonts w:ascii="Century Gothic" w:hAnsi="Century Gothic" w:cs="Century Gothic"/>
          <w:lang w:eastAsia="en-AU"/>
        </w:rPr>
        <w:t>15</w:t>
      </w:r>
      <w:r w:rsidR="00943133" w:rsidRPr="0003714D">
        <w:rPr>
          <w:rFonts w:ascii="Century Gothic" w:hAnsi="Century Gothic" w:cs="Century Gothic"/>
          <w:lang w:eastAsia="en-AU"/>
        </w:rPr>
        <w:tab/>
      </w:r>
      <w:r w:rsidR="00943133" w:rsidRPr="0003714D">
        <w:rPr>
          <w:rFonts w:ascii="Century Gothic" w:hAnsi="Century Gothic" w:cs="Century Gothic"/>
          <w:b/>
          <w:bCs/>
          <w:lang w:eastAsia="en-AU"/>
        </w:rPr>
        <w:t>Prior to the commencement of any earthworks or construction works on site</w:t>
      </w:r>
      <w:r w:rsidR="00943133" w:rsidRPr="0003714D">
        <w:rPr>
          <w:rFonts w:ascii="Century Gothic" w:hAnsi="Century Gothic" w:cs="Century Gothic"/>
          <w:lang w:eastAsia="en-AU"/>
        </w:rPr>
        <w:t>, the proponent is to:</w:t>
      </w:r>
    </w:p>
    <w:p w:rsidR="00C363D7" w:rsidRPr="0003714D" w:rsidRDefault="00C363D7" w:rsidP="00C363D7">
      <w:pPr>
        <w:autoSpaceDE w:val="0"/>
        <w:autoSpaceDN w:val="0"/>
        <w:adjustRightInd w:val="0"/>
        <w:ind w:left="720" w:hanging="720"/>
        <w:jc w:val="both"/>
        <w:rPr>
          <w:rFonts w:ascii="Century Gothic" w:hAnsi="Century Gothic" w:cs="Century Gothic"/>
          <w:lang w:eastAsia="en-AU"/>
        </w:rPr>
      </w:pPr>
    </w:p>
    <w:p w:rsidR="00943133" w:rsidRDefault="00943133" w:rsidP="00C363D7">
      <w:pPr>
        <w:numPr>
          <w:ilvl w:val="0"/>
          <w:numId w:val="8"/>
        </w:numPr>
        <w:autoSpaceDE w:val="0"/>
        <w:autoSpaceDN w:val="0"/>
        <w:adjustRightInd w:val="0"/>
        <w:jc w:val="both"/>
        <w:rPr>
          <w:rFonts w:ascii="Century Gothic" w:hAnsi="Century Gothic" w:cs="Century Gothic"/>
          <w:lang w:eastAsia="en-AU"/>
        </w:rPr>
      </w:pPr>
      <w:r w:rsidRPr="0003714D">
        <w:rPr>
          <w:rFonts w:ascii="Century Gothic" w:hAnsi="Century Gothic" w:cs="Century Gothic"/>
          <w:lang w:eastAsia="en-AU"/>
        </w:rPr>
        <w:t>employ a Principal Certifying Authority to oversee that the said works carried out on the site are in accordance with the development consent and related Construction Certificate issued for the approved development, and with the relevant provisions of the Environmental Planning and Assessment Act and accompanying Regulation, and</w:t>
      </w:r>
    </w:p>
    <w:p w:rsidR="00943133" w:rsidRPr="00C363D7" w:rsidRDefault="00943133" w:rsidP="00C363D7">
      <w:pPr>
        <w:numPr>
          <w:ilvl w:val="0"/>
          <w:numId w:val="8"/>
        </w:numPr>
        <w:autoSpaceDE w:val="0"/>
        <w:autoSpaceDN w:val="0"/>
        <w:adjustRightInd w:val="0"/>
        <w:jc w:val="both"/>
        <w:rPr>
          <w:rFonts w:ascii="Century Gothic" w:hAnsi="Century Gothic" w:cs="Century Gothic"/>
          <w:lang w:eastAsia="en-AU"/>
        </w:rPr>
      </w:pPr>
      <w:proofErr w:type="gramStart"/>
      <w:r w:rsidRPr="00C363D7">
        <w:rPr>
          <w:rFonts w:ascii="Century Gothic" w:hAnsi="Century Gothic" w:cs="Century Gothic"/>
          <w:lang w:eastAsia="en-AU"/>
        </w:rPr>
        <w:t>submit</w:t>
      </w:r>
      <w:proofErr w:type="gramEnd"/>
      <w:r w:rsidRPr="00C363D7">
        <w:rPr>
          <w:rFonts w:ascii="Century Gothic" w:hAnsi="Century Gothic" w:cs="Century Gothic"/>
          <w:lang w:eastAsia="en-AU"/>
        </w:rPr>
        <w:t xml:space="preserve"> a Notice of Commencement to Penrith City Council.</w:t>
      </w:r>
    </w:p>
    <w:p w:rsidR="00943133" w:rsidRPr="0003714D" w:rsidRDefault="00943133" w:rsidP="00C363D7">
      <w:pPr>
        <w:autoSpaceDE w:val="0"/>
        <w:autoSpaceDN w:val="0"/>
        <w:adjustRightInd w:val="0"/>
        <w:ind w:left="720" w:hanging="720"/>
        <w:jc w:val="both"/>
        <w:rPr>
          <w:rFonts w:ascii="Century Gothic" w:hAnsi="Century Gothic" w:cs="Century Gothic"/>
          <w:lang w:eastAsia="en-AU"/>
        </w:rPr>
      </w:pPr>
    </w:p>
    <w:p w:rsidR="00943133" w:rsidRPr="0003714D" w:rsidRDefault="00943133" w:rsidP="00C363D7">
      <w:pPr>
        <w:autoSpaceDE w:val="0"/>
        <w:autoSpaceDN w:val="0"/>
        <w:adjustRightInd w:val="0"/>
        <w:ind w:left="720" w:hanging="720"/>
        <w:jc w:val="both"/>
        <w:rPr>
          <w:rFonts w:ascii="Century Gothic" w:hAnsi="Century Gothic" w:cs="Century Gothic"/>
          <w:lang w:eastAsia="en-AU"/>
        </w:rPr>
      </w:pPr>
      <w:r w:rsidRPr="0003714D">
        <w:rPr>
          <w:rFonts w:ascii="Century Gothic" w:hAnsi="Century Gothic" w:cs="Century Gothic"/>
          <w:lang w:eastAsia="en-AU"/>
        </w:rPr>
        <w:tab/>
        <w:t>The Principal Certifying Authority shall submit to Council an “Appointment of Principal Certifying Authority” in accordance with Section 81A of the Environmental Planning and Assessment Act 1979.</w:t>
      </w:r>
    </w:p>
    <w:p w:rsidR="00943133" w:rsidRPr="0003714D" w:rsidRDefault="00943133" w:rsidP="00C363D7">
      <w:pPr>
        <w:autoSpaceDE w:val="0"/>
        <w:autoSpaceDN w:val="0"/>
        <w:adjustRightInd w:val="0"/>
        <w:ind w:left="720" w:hanging="720"/>
        <w:jc w:val="both"/>
        <w:rPr>
          <w:rFonts w:ascii="Century Gothic" w:hAnsi="Century Gothic" w:cs="Century Gothic"/>
          <w:lang w:eastAsia="en-AU"/>
        </w:rPr>
      </w:pPr>
    </w:p>
    <w:p w:rsidR="00943133" w:rsidRPr="0003714D" w:rsidRDefault="00943133" w:rsidP="00C363D7">
      <w:pPr>
        <w:autoSpaceDE w:val="0"/>
        <w:autoSpaceDN w:val="0"/>
        <w:adjustRightInd w:val="0"/>
        <w:ind w:left="720" w:hanging="720"/>
        <w:jc w:val="both"/>
        <w:rPr>
          <w:rFonts w:ascii="Century Gothic" w:hAnsi="Century Gothic" w:cs="Century Gothic"/>
          <w:u w:val="single"/>
          <w:lang w:eastAsia="en-AU"/>
        </w:rPr>
      </w:pPr>
      <w:r w:rsidRPr="0003714D">
        <w:rPr>
          <w:rFonts w:ascii="Century Gothic" w:hAnsi="Century Gothic" w:cs="Century Gothic"/>
          <w:lang w:eastAsia="en-AU"/>
        </w:rPr>
        <w:tab/>
      </w:r>
      <w:r w:rsidRPr="0003714D">
        <w:rPr>
          <w:rFonts w:ascii="Century Gothic" w:hAnsi="Century Gothic" w:cs="Century Gothic"/>
          <w:u w:val="single"/>
          <w:lang w:eastAsia="en-AU"/>
        </w:rPr>
        <w:t>Information to accompany the Notice of Commencement</w:t>
      </w:r>
    </w:p>
    <w:p w:rsidR="00C363D7" w:rsidRDefault="00C363D7" w:rsidP="00C363D7">
      <w:pPr>
        <w:autoSpaceDE w:val="0"/>
        <w:autoSpaceDN w:val="0"/>
        <w:adjustRightInd w:val="0"/>
        <w:jc w:val="both"/>
        <w:rPr>
          <w:rFonts w:ascii="Century Gothic" w:hAnsi="Century Gothic" w:cs="Century Gothic"/>
          <w:lang w:eastAsia="en-AU"/>
        </w:rPr>
      </w:pPr>
    </w:p>
    <w:p w:rsidR="00943133" w:rsidRPr="0003714D" w:rsidRDefault="00943133" w:rsidP="00C363D7">
      <w:pPr>
        <w:autoSpaceDE w:val="0"/>
        <w:autoSpaceDN w:val="0"/>
        <w:adjustRightInd w:val="0"/>
        <w:ind w:left="720"/>
        <w:jc w:val="both"/>
        <w:rPr>
          <w:rFonts w:ascii="Century Gothic" w:hAnsi="Century Gothic" w:cs="Century Gothic"/>
          <w:lang w:eastAsia="en-AU"/>
        </w:rPr>
      </w:pPr>
      <w:r w:rsidRPr="0003714D">
        <w:rPr>
          <w:rFonts w:ascii="Century Gothic" w:hAnsi="Century Gothic" w:cs="Century Gothic"/>
          <w:lang w:eastAsia="en-AU"/>
        </w:rPr>
        <w:t>Two (2) days before any earthworks or construction/demolition works are to commence on site (including the clearing site vegetation), the proponent shall submit a “Notice of Commencement” to Council in accordance with Section 81A of the Environmental Planning and Assessment Act 1979.</w:t>
      </w:r>
    </w:p>
    <w:p w:rsidR="00943133" w:rsidRPr="0003714D" w:rsidRDefault="00943133" w:rsidP="00C363D7">
      <w:pPr>
        <w:autoSpaceDE w:val="0"/>
        <w:autoSpaceDN w:val="0"/>
        <w:adjustRightInd w:val="0"/>
        <w:jc w:val="both"/>
        <w:rPr>
          <w:rFonts w:ascii="Century Gothic" w:hAnsi="Century Gothic" w:cs="Century Gothic"/>
          <w:lang w:eastAsia="en-AU"/>
        </w:rPr>
      </w:pPr>
    </w:p>
    <w:p w:rsidR="00943133" w:rsidRPr="0003714D" w:rsidRDefault="0003714D" w:rsidP="00C363D7">
      <w:pPr>
        <w:autoSpaceDE w:val="0"/>
        <w:autoSpaceDN w:val="0"/>
        <w:adjustRightInd w:val="0"/>
        <w:ind w:left="720" w:hanging="720"/>
        <w:jc w:val="both"/>
        <w:rPr>
          <w:rFonts w:ascii="Century Gothic" w:hAnsi="Century Gothic" w:cs="Century Gothic"/>
          <w:lang w:eastAsia="en-AU"/>
        </w:rPr>
      </w:pPr>
      <w:r w:rsidRPr="0003714D">
        <w:rPr>
          <w:rFonts w:ascii="Century Gothic" w:hAnsi="Century Gothic" w:cs="Century Gothic"/>
          <w:lang w:eastAsia="en-AU"/>
        </w:rPr>
        <w:t>16</w:t>
      </w:r>
      <w:r w:rsidR="00943133" w:rsidRPr="0003714D">
        <w:rPr>
          <w:rFonts w:ascii="Century Gothic" w:hAnsi="Century Gothic" w:cs="Century Gothic"/>
          <w:lang w:eastAsia="en-AU"/>
        </w:rPr>
        <w:tab/>
        <w:t xml:space="preserve">An Occupation Certificate is to be obtained from the Principal Certifying Authority on completion of all works and </w:t>
      </w:r>
      <w:r w:rsidR="00943133" w:rsidRPr="0003714D">
        <w:rPr>
          <w:rFonts w:ascii="Century Gothic" w:hAnsi="Century Gothic" w:cs="Century Gothic"/>
          <w:b/>
          <w:bCs/>
          <w:lang w:eastAsia="en-AU"/>
        </w:rPr>
        <w:t>prior to the use of the signage.</w:t>
      </w:r>
    </w:p>
    <w:p w:rsidR="00943133" w:rsidRPr="0003714D" w:rsidRDefault="00943133" w:rsidP="00C363D7">
      <w:pPr>
        <w:autoSpaceDE w:val="0"/>
        <w:autoSpaceDN w:val="0"/>
        <w:adjustRightInd w:val="0"/>
        <w:jc w:val="both"/>
        <w:rPr>
          <w:rFonts w:ascii="Century Gothic" w:hAnsi="Century Gothic" w:cs="Century Gothic"/>
          <w:lang w:eastAsia="en-AU"/>
        </w:rPr>
      </w:pPr>
    </w:p>
    <w:p w:rsidR="00943133" w:rsidRPr="0003714D" w:rsidRDefault="00943133" w:rsidP="00C363D7">
      <w:pPr>
        <w:autoSpaceDE w:val="0"/>
        <w:autoSpaceDN w:val="0"/>
        <w:adjustRightInd w:val="0"/>
        <w:ind w:left="720"/>
        <w:jc w:val="both"/>
        <w:rPr>
          <w:rFonts w:ascii="Century Gothic" w:hAnsi="Century Gothic" w:cs="Century Gothic"/>
          <w:lang w:eastAsia="en-AU"/>
        </w:rPr>
      </w:pPr>
      <w:r w:rsidRPr="0003714D">
        <w:rPr>
          <w:rFonts w:ascii="Century Gothic" w:hAnsi="Century Gothic" w:cs="Century Gothic"/>
          <w:lang w:eastAsia="en-AU"/>
        </w:rPr>
        <w:t>The Certificate shall not be issued if any conditions of this consent, but not the conditions relating to the operation of the development, are outstanding.</w:t>
      </w:r>
    </w:p>
    <w:p w:rsidR="00943133" w:rsidRPr="0003714D" w:rsidRDefault="00943133" w:rsidP="00C363D7">
      <w:pPr>
        <w:autoSpaceDE w:val="0"/>
        <w:autoSpaceDN w:val="0"/>
        <w:adjustRightInd w:val="0"/>
        <w:ind w:left="720" w:hanging="720"/>
        <w:jc w:val="both"/>
        <w:rPr>
          <w:rFonts w:ascii="Century Gothic" w:hAnsi="Century Gothic" w:cs="Century Gothic"/>
          <w:lang w:eastAsia="en-AU"/>
        </w:rPr>
      </w:pPr>
    </w:p>
    <w:p w:rsidR="00943133" w:rsidRPr="0003714D" w:rsidRDefault="00943133" w:rsidP="00C363D7">
      <w:pPr>
        <w:autoSpaceDE w:val="0"/>
        <w:autoSpaceDN w:val="0"/>
        <w:adjustRightInd w:val="0"/>
        <w:ind w:left="720"/>
        <w:jc w:val="both"/>
        <w:rPr>
          <w:rFonts w:ascii="Century Gothic" w:hAnsi="Century Gothic" w:cs="Century Gothic"/>
          <w:lang w:eastAsia="en-AU"/>
        </w:rPr>
      </w:pPr>
      <w:r w:rsidRPr="0003714D">
        <w:rPr>
          <w:rFonts w:ascii="Century Gothic" w:hAnsi="Century Gothic" w:cs="Century Gothic"/>
          <w:lang w:eastAsia="en-AU"/>
        </w:rPr>
        <w:t>A copy of the Occupation Certificate and all necessary documentation supporting the issue of the Certificate is to be submitted to Penrith City Council, if Council is not the Principal Certifying Authority.</w:t>
      </w:r>
    </w:p>
    <w:p w:rsidR="00C363D7" w:rsidRDefault="00C363D7" w:rsidP="00C363D7">
      <w:pPr>
        <w:jc w:val="both"/>
        <w:rPr>
          <w:rFonts w:ascii="Century Gothic" w:hAnsi="Century Gothic"/>
        </w:rPr>
      </w:pPr>
    </w:p>
    <w:p w:rsidR="00A46857" w:rsidRDefault="00A46857" w:rsidP="00C363D7">
      <w:pPr>
        <w:jc w:val="both"/>
        <w:rPr>
          <w:rFonts w:ascii="Century Gothic" w:hAnsi="Century Gothic"/>
        </w:rPr>
      </w:pPr>
    </w:p>
    <w:tbl>
      <w:tblPr>
        <w:tblW w:w="9758" w:type="dxa"/>
        <w:tblLayout w:type="fixed"/>
        <w:tblLook w:val="0000"/>
      </w:tblPr>
      <w:tblGrid>
        <w:gridCol w:w="4879"/>
        <w:gridCol w:w="4879"/>
      </w:tblGrid>
      <w:tr w:rsidR="007F2F00" w:rsidTr="0003714D">
        <w:trPr>
          <w:cantSplit/>
          <w:trHeight w:hRule="exact" w:val="418"/>
        </w:trPr>
        <w:tc>
          <w:tcPr>
            <w:tcW w:w="9758" w:type="dxa"/>
            <w:gridSpan w:val="2"/>
          </w:tcPr>
          <w:p w:rsidR="007F2F00" w:rsidRDefault="0003714D" w:rsidP="00C363D7">
            <w:pPr>
              <w:jc w:val="both"/>
              <w:rPr>
                <w:rFonts w:ascii="Century Gothic" w:hAnsi="Century Gothic"/>
              </w:rPr>
            </w:pPr>
            <w:r>
              <w:rPr>
                <w:rFonts w:ascii="Century Gothic" w:hAnsi="Century Gothic"/>
              </w:rPr>
              <w:t>Robert Craig</w:t>
            </w:r>
          </w:p>
          <w:p w:rsidR="007F2F00" w:rsidRDefault="007F2F00" w:rsidP="00C363D7">
            <w:pPr>
              <w:jc w:val="both"/>
              <w:rPr>
                <w:rFonts w:ascii="Century Gothic" w:hAnsi="Century Gothic"/>
              </w:rPr>
            </w:pPr>
          </w:p>
          <w:p w:rsidR="007F2F00" w:rsidRDefault="007F2F00" w:rsidP="00C363D7">
            <w:pPr>
              <w:jc w:val="both"/>
              <w:rPr>
                <w:rFonts w:ascii="Century Gothic" w:hAnsi="Century Gothic"/>
              </w:rPr>
            </w:pPr>
          </w:p>
          <w:p w:rsidR="007F2F00" w:rsidRDefault="007F2F00" w:rsidP="00C363D7">
            <w:pPr>
              <w:jc w:val="both"/>
              <w:rPr>
                <w:rFonts w:ascii="Century Gothic" w:hAnsi="Century Gothic"/>
              </w:rPr>
            </w:pPr>
          </w:p>
          <w:p w:rsidR="007F2F00" w:rsidRDefault="007F2F00" w:rsidP="00C363D7">
            <w:pPr>
              <w:jc w:val="both"/>
              <w:rPr>
                <w:rFonts w:ascii="Century Gothic" w:hAnsi="Century Gothic"/>
              </w:rPr>
            </w:pPr>
          </w:p>
          <w:p w:rsidR="007F2F00" w:rsidRDefault="007F2F00" w:rsidP="00C363D7">
            <w:pPr>
              <w:jc w:val="both"/>
              <w:rPr>
                <w:rFonts w:ascii="Century Gothic" w:hAnsi="Century Gothic"/>
              </w:rPr>
            </w:pPr>
          </w:p>
          <w:p w:rsidR="007F2F00" w:rsidRDefault="007F2F00" w:rsidP="00C363D7">
            <w:pPr>
              <w:jc w:val="both"/>
              <w:rPr>
                <w:rFonts w:ascii="Century Gothic" w:hAnsi="Century Gothic"/>
              </w:rPr>
            </w:pPr>
          </w:p>
          <w:p w:rsidR="007F2F00" w:rsidRDefault="007F2F00" w:rsidP="00C363D7">
            <w:pPr>
              <w:jc w:val="both"/>
              <w:rPr>
                <w:rFonts w:ascii="Century Gothic" w:hAnsi="Century Gothic"/>
              </w:rPr>
            </w:pPr>
          </w:p>
          <w:p w:rsidR="007F2F00" w:rsidRDefault="007F2F00" w:rsidP="00C363D7">
            <w:pPr>
              <w:jc w:val="both"/>
              <w:rPr>
                <w:rFonts w:ascii="Century Gothic" w:hAnsi="Century Gothic"/>
              </w:rPr>
            </w:pPr>
          </w:p>
          <w:p w:rsidR="007F2F00" w:rsidRDefault="007F2F00" w:rsidP="00C363D7">
            <w:pPr>
              <w:jc w:val="both"/>
              <w:rPr>
                <w:rFonts w:ascii="Century Gothic" w:hAnsi="Century Gothic"/>
              </w:rPr>
            </w:pPr>
          </w:p>
        </w:tc>
      </w:tr>
      <w:tr w:rsidR="007F2F00" w:rsidTr="0003714D">
        <w:trPr>
          <w:trHeight w:hRule="exact" w:val="988"/>
        </w:trPr>
        <w:tc>
          <w:tcPr>
            <w:tcW w:w="4879" w:type="dxa"/>
          </w:tcPr>
          <w:p w:rsidR="007F2F00" w:rsidRDefault="007F2F00" w:rsidP="00C363D7">
            <w:pPr>
              <w:jc w:val="both"/>
              <w:rPr>
                <w:rFonts w:ascii="Century Gothic" w:hAnsi="Century Gothic"/>
              </w:rPr>
            </w:pPr>
            <w:r>
              <w:rPr>
                <w:rFonts w:ascii="Century Gothic" w:hAnsi="Century Gothic"/>
              </w:rPr>
              <w:t xml:space="preserve">Signature </w:t>
            </w:r>
          </w:p>
          <w:p w:rsidR="007F2F00" w:rsidRDefault="007F2F00" w:rsidP="00C363D7">
            <w:pPr>
              <w:jc w:val="both"/>
              <w:rPr>
                <w:rFonts w:ascii="Century Gothic" w:hAnsi="Century Gothic"/>
              </w:rPr>
            </w:pPr>
          </w:p>
        </w:tc>
        <w:tc>
          <w:tcPr>
            <w:tcW w:w="4879" w:type="dxa"/>
          </w:tcPr>
          <w:p w:rsidR="007F2F00" w:rsidRDefault="007F2F00" w:rsidP="00C363D7">
            <w:pPr>
              <w:jc w:val="both"/>
              <w:rPr>
                <w:rFonts w:ascii="Century Gothic" w:hAnsi="Century Gothic"/>
              </w:rPr>
            </w:pPr>
          </w:p>
          <w:p w:rsidR="007F2F00" w:rsidRDefault="007F2F00" w:rsidP="00C363D7">
            <w:pPr>
              <w:jc w:val="both"/>
              <w:rPr>
                <w:rFonts w:ascii="Century Gothic" w:hAnsi="Century Gothic"/>
              </w:rPr>
            </w:pPr>
          </w:p>
        </w:tc>
      </w:tr>
      <w:tr w:rsidR="007F2F00" w:rsidTr="0003714D">
        <w:trPr>
          <w:cantSplit/>
          <w:trHeight w:hRule="exact" w:val="418"/>
        </w:trPr>
        <w:tc>
          <w:tcPr>
            <w:tcW w:w="9758" w:type="dxa"/>
            <w:gridSpan w:val="2"/>
          </w:tcPr>
          <w:p w:rsidR="007F2F00" w:rsidRDefault="007F2F00" w:rsidP="00C363D7">
            <w:pPr>
              <w:jc w:val="both"/>
              <w:rPr>
                <w:rFonts w:ascii="Century Gothic" w:hAnsi="Century Gothic"/>
              </w:rPr>
            </w:pPr>
            <w:r>
              <w:rPr>
                <w:rFonts w:ascii="Century Gothic" w:hAnsi="Century Gothic"/>
              </w:rPr>
              <w:t>For the Development Services Manager</w:t>
            </w:r>
          </w:p>
        </w:tc>
      </w:tr>
    </w:tbl>
    <w:p w:rsidR="007F2F00" w:rsidRDefault="007F2F00" w:rsidP="00C363D7">
      <w:pPr>
        <w:jc w:val="both"/>
        <w:rPr>
          <w:rFonts w:ascii="Century Gothic" w:hAnsi="Century Gothic"/>
        </w:rPr>
      </w:pPr>
    </w:p>
    <w:sectPr w:rsidR="007F2F00" w:rsidSect="00C363D7">
      <w:footerReference w:type="default" r:id="rId9"/>
      <w:pgSz w:w="11906" w:h="16838" w:code="9"/>
      <w:pgMar w:top="1440" w:right="833" w:bottom="1276" w:left="1797" w:header="720" w:footer="720" w:gutter="0"/>
      <w:paperSrc w:first="257" w:other="257"/>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63D7" w:rsidRDefault="00C363D7">
      <w:r>
        <w:separator/>
      </w:r>
    </w:p>
  </w:endnote>
  <w:endnote w:type="continuationSeparator" w:id="0">
    <w:p w:rsidR="00C363D7" w:rsidRDefault="00C363D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Sans Serif">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3D7" w:rsidRDefault="00C363D7">
    <w:pPr>
      <w:pStyle w:val="Footer"/>
      <w:tabs>
        <w:tab w:val="clear" w:pos="8306"/>
        <w:tab w:val="right" w:pos="9072"/>
      </w:tabs>
      <w:ind w:left="-567" w:right="198"/>
      <w:rPr>
        <w:rFonts w:ascii="Century Gothic" w:hAnsi="Century Gothic"/>
        <w:sz w:val="16"/>
        <w:lang w:val="en-US"/>
      </w:rPr>
    </w:pPr>
    <w:r>
      <w:rPr>
        <w:rFonts w:ascii="Century Gothic" w:hAnsi="Century Gothic"/>
        <w:sz w:val="16"/>
        <w:lang w:val="en-US"/>
      </w:rPr>
      <w:t>Penrith City Council – Notice of Determination</w:t>
    </w:r>
    <w:r>
      <w:rPr>
        <w:rFonts w:ascii="Century Gothic" w:hAnsi="Century Gothic"/>
        <w:sz w:val="16"/>
        <w:lang w:val="en-US"/>
      </w:rPr>
      <w:tab/>
    </w:r>
    <w:r>
      <w:rPr>
        <w:rFonts w:ascii="Century Gothic" w:hAnsi="Century Gothic"/>
        <w:sz w:val="16"/>
        <w:lang w:val="en-US"/>
      </w:rPr>
      <w:tab/>
      <w:t xml:space="preserve">Page </w:t>
    </w:r>
    <w:r>
      <w:rPr>
        <w:rStyle w:val="PageNumber"/>
        <w:rFonts w:ascii="Century Gothic" w:hAnsi="Century Gothic"/>
        <w:sz w:val="16"/>
      </w:rPr>
      <w:fldChar w:fldCharType="begin"/>
    </w:r>
    <w:r>
      <w:rPr>
        <w:rStyle w:val="PageNumber"/>
        <w:rFonts w:ascii="Century Gothic" w:hAnsi="Century Gothic"/>
        <w:sz w:val="16"/>
      </w:rPr>
      <w:instrText xml:space="preserve"> PAGE </w:instrText>
    </w:r>
    <w:r>
      <w:rPr>
        <w:rStyle w:val="PageNumber"/>
        <w:rFonts w:ascii="Century Gothic" w:hAnsi="Century Gothic"/>
        <w:sz w:val="16"/>
      </w:rPr>
      <w:fldChar w:fldCharType="separate"/>
    </w:r>
    <w:r w:rsidR="00A46857">
      <w:rPr>
        <w:rStyle w:val="PageNumber"/>
        <w:rFonts w:ascii="Century Gothic" w:hAnsi="Century Gothic"/>
        <w:noProof/>
        <w:sz w:val="16"/>
      </w:rPr>
      <w:t>6</w:t>
    </w:r>
    <w:r>
      <w:rPr>
        <w:rStyle w:val="PageNumber"/>
        <w:rFonts w:ascii="Century Gothic" w:hAnsi="Century Gothic"/>
        <w:sz w:val="16"/>
      </w:rPr>
      <w:fldChar w:fldCharType="end"/>
    </w:r>
    <w:r>
      <w:rPr>
        <w:rStyle w:val="PageNumber"/>
        <w:rFonts w:ascii="Century Gothic" w:hAnsi="Century Gothic"/>
        <w:sz w:val="16"/>
      </w:rPr>
      <w:t xml:space="preserve"> of </w:t>
    </w:r>
    <w:r>
      <w:rPr>
        <w:rStyle w:val="PageNumber"/>
        <w:rFonts w:ascii="Century Gothic" w:hAnsi="Century Gothic"/>
        <w:sz w:val="16"/>
      </w:rPr>
      <w:fldChar w:fldCharType="begin"/>
    </w:r>
    <w:r>
      <w:rPr>
        <w:rStyle w:val="PageNumber"/>
        <w:rFonts w:ascii="Century Gothic" w:hAnsi="Century Gothic"/>
        <w:sz w:val="16"/>
      </w:rPr>
      <w:instrText xml:space="preserve"> NUMPAGES </w:instrText>
    </w:r>
    <w:r>
      <w:rPr>
        <w:rStyle w:val="PageNumber"/>
        <w:rFonts w:ascii="Century Gothic" w:hAnsi="Century Gothic"/>
        <w:sz w:val="16"/>
      </w:rPr>
      <w:fldChar w:fldCharType="separate"/>
    </w:r>
    <w:r w:rsidR="00A46857">
      <w:rPr>
        <w:rStyle w:val="PageNumber"/>
        <w:rFonts w:ascii="Century Gothic" w:hAnsi="Century Gothic"/>
        <w:noProof/>
        <w:sz w:val="16"/>
      </w:rPr>
      <w:t>6</w:t>
    </w:r>
    <w:r>
      <w:rPr>
        <w:rStyle w:val="PageNumber"/>
        <w:rFonts w:ascii="Century Gothic" w:hAnsi="Century Gothic"/>
        <w:sz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63D7" w:rsidRDefault="00C363D7">
      <w:r>
        <w:separator/>
      </w:r>
    </w:p>
  </w:footnote>
  <w:footnote w:type="continuationSeparator" w:id="0">
    <w:p w:rsidR="00C363D7" w:rsidRDefault="00C363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355135"/>
    <w:multiLevelType w:val="hybridMultilevel"/>
    <w:tmpl w:val="6B3C7E66"/>
    <w:lvl w:ilvl="0" w:tplc="9A8C5684">
      <w:start w:val="1"/>
      <w:numFmt w:val="bullet"/>
      <w:lvlText w:val=""/>
      <w:lvlJc w:val="left"/>
      <w:pPr>
        <w:ind w:left="1494" w:hanging="360"/>
      </w:pPr>
      <w:rPr>
        <w:rFonts w:ascii="Wingdings" w:hAnsi="Wingdings" w:hint="default"/>
        <w:sz w:val="16"/>
      </w:rPr>
    </w:lvl>
    <w:lvl w:ilvl="1" w:tplc="0C090003" w:tentative="1">
      <w:start w:val="1"/>
      <w:numFmt w:val="bullet"/>
      <w:lvlText w:val="o"/>
      <w:lvlJc w:val="left"/>
      <w:pPr>
        <w:ind w:left="2214" w:hanging="360"/>
      </w:pPr>
      <w:rPr>
        <w:rFonts w:ascii="Courier New" w:hAnsi="Courier New" w:cs="Courier New" w:hint="default"/>
      </w:rPr>
    </w:lvl>
    <w:lvl w:ilvl="2" w:tplc="0C090005" w:tentative="1">
      <w:start w:val="1"/>
      <w:numFmt w:val="bullet"/>
      <w:lvlText w:val=""/>
      <w:lvlJc w:val="left"/>
      <w:pPr>
        <w:ind w:left="2934" w:hanging="360"/>
      </w:pPr>
      <w:rPr>
        <w:rFonts w:ascii="Wingdings" w:hAnsi="Wingdings" w:hint="default"/>
      </w:rPr>
    </w:lvl>
    <w:lvl w:ilvl="3" w:tplc="0C090001" w:tentative="1">
      <w:start w:val="1"/>
      <w:numFmt w:val="bullet"/>
      <w:lvlText w:val=""/>
      <w:lvlJc w:val="left"/>
      <w:pPr>
        <w:ind w:left="3654" w:hanging="360"/>
      </w:pPr>
      <w:rPr>
        <w:rFonts w:ascii="Symbol" w:hAnsi="Symbol" w:hint="default"/>
      </w:rPr>
    </w:lvl>
    <w:lvl w:ilvl="4" w:tplc="0C090003" w:tentative="1">
      <w:start w:val="1"/>
      <w:numFmt w:val="bullet"/>
      <w:lvlText w:val="o"/>
      <w:lvlJc w:val="left"/>
      <w:pPr>
        <w:ind w:left="4374" w:hanging="360"/>
      </w:pPr>
      <w:rPr>
        <w:rFonts w:ascii="Courier New" w:hAnsi="Courier New" w:cs="Courier New" w:hint="default"/>
      </w:rPr>
    </w:lvl>
    <w:lvl w:ilvl="5" w:tplc="0C090005" w:tentative="1">
      <w:start w:val="1"/>
      <w:numFmt w:val="bullet"/>
      <w:lvlText w:val=""/>
      <w:lvlJc w:val="left"/>
      <w:pPr>
        <w:ind w:left="5094" w:hanging="360"/>
      </w:pPr>
      <w:rPr>
        <w:rFonts w:ascii="Wingdings" w:hAnsi="Wingdings" w:hint="default"/>
      </w:rPr>
    </w:lvl>
    <w:lvl w:ilvl="6" w:tplc="0C090001" w:tentative="1">
      <w:start w:val="1"/>
      <w:numFmt w:val="bullet"/>
      <w:lvlText w:val=""/>
      <w:lvlJc w:val="left"/>
      <w:pPr>
        <w:ind w:left="5814" w:hanging="360"/>
      </w:pPr>
      <w:rPr>
        <w:rFonts w:ascii="Symbol" w:hAnsi="Symbol" w:hint="default"/>
      </w:rPr>
    </w:lvl>
    <w:lvl w:ilvl="7" w:tplc="0C090003" w:tentative="1">
      <w:start w:val="1"/>
      <w:numFmt w:val="bullet"/>
      <w:lvlText w:val="o"/>
      <w:lvlJc w:val="left"/>
      <w:pPr>
        <w:ind w:left="6534" w:hanging="360"/>
      </w:pPr>
      <w:rPr>
        <w:rFonts w:ascii="Courier New" w:hAnsi="Courier New" w:cs="Courier New" w:hint="default"/>
      </w:rPr>
    </w:lvl>
    <w:lvl w:ilvl="8" w:tplc="0C090005" w:tentative="1">
      <w:start w:val="1"/>
      <w:numFmt w:val="bullet"/>
      <w:lvlText w:val=""/>
      <w:lvlJc w:val="left"/>
      <w:pPr>
        <w:ind w:left="7254" w:hanging="360"/>
      </w:pPr>
      <w:rPr>
        <w:rFonts w:ascii="Wingdings" w:hAnsi="Wingdings" w:hint="default"/>
      </w:rPr>
    </w:lvl>
  </w:abstractNum>
  <w:abstractNum w:abstractNumId="1">
    <w:nsid w:val="21932B6E"/>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2">
    <w:nsid w:val="298B6612"/>
    <w:multiLevelType w:val="hybridMultilevel"/>
    <w:tmpl w:val="A9B8AA44"/>
    <w:lvl w:ilvl="0" w:tplc="4EDE1F3C">
      <w:start w:val="1"/>
      <w:numFmt w:val="lowerLetter"/>
      <w:lvlText w:val="(%1)"/>
      <w:lvlJc w:val="left"/>
      <w:pPr>
        <w:ind w:left="1084" w:hanging="375"/>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3">
    <w:nsid w:val="31216AB4"/>
    <w:multiLevelType w:val="hybridMultilevel"/>
    <w:tmpl w:val="8D686282"/>
    <w:lvl w:ilvl="0" w:tplc="0C090001">
      <w:start w:val="1"/>
      <w:numFmt w:val="bullet"/>
      <w:lvlText w:val=""/>
      <w:lvlJc w:val="left"/>
      <w:pPr>
        <w:ind w:left="1494" w:hanging="360"/>
      </w:pPr>
      <w:rPr>
        <w:rFonts w:ascii="Symbol" w:hAnsi="Symbol" w:hint="default"/>
      </w:rPr>
    </w:lvl>
    <w:lvl w:ilvl="1" w:tplc="0C090003" w:tentative="1">
      <w:start w:val="1"/>
      <w:numFmt w:val="bullet"/>
      <w:lvlText w:val="o"/>
      <w:lvlJc w:val="left"/>
      <w:pPr>
        <w:ind w:left="2214" w:hanging="360"/>
      </w:pPr>
      <w:rPr>
        <w:rFonts w:ascii="Courier New" w:hAnsi="Courier New" w:cs="Courier New" w:hint="default"/>
      </w:rPr>
    </w:lvl>
    <w:lvl w:ilvl="2" w:tplc="0C090005" w:tentative="1">
      <w:start w:val="1"/>
      <w:numFmt w:val="bullet"/>
      <w:lvlText w:val=""/>
      <w:lvlJc w:val="left"/>
      <w:pPr>
        <w:ind w:left="2934" w:hanging="360"/>
      </w:pPr>
      <w:rPr>
        <w:rFonts w:ascii="Wingdings" w:hAnsi="Wingdings" w:hint="default"/>
      </w:rPr>
    </w:lvl>
    <w:lvl w:ilvl="3" w:tplc="0C090001" w:tentative="1">
      <w:start w:val="1"/>
      <w:numFmt w:val="bullet"/>
      <w:lvlText w:val=""/>
      <w:lvlJc w:val="left"/>
      <w:pPr>
        <w:ind w:left="3654" w:hanging="360"/>
      </w:pPr>
      <w:rPr>
        <w:rFonts w:ascii="Symbol" w:hAnsi="Symbol" w:hint="default"/>
      </w:rPr>
    </w:lvl>
    <w:lvl w:ilvl="4" w:tplc="0C090003" w:tentative="1">
      <w:start w:val="1"/>
      <w:numFmt w:val="bullet"/>
      <w:lvlText w:val="o"/>
      <w:lvlJc w:val="left"/>
      <w:pPr>
        <w:ind w:left="4374" w:hanging="360"/>
      </w:pPr>
      <w:rPr>
        <w:rFonts w:ascii="Courier New" w:hAnsi="Courier New" w:cs="Courier New" w:hint="default"/>
      </w:rPr>
    </w:lvl>
    <w:lvl w:ilvl="5" w:tplc="0C090005" w:tentative="1">
      <w:start w:val="1"/>
      <w:numFmt w:val="bullet"/>
      <w:lvlText w:val=""/>
      <w:lvlJc w:val="left"/>
      <w:pPr>
        <w:ind w:left="5094" w:hanging="360"/>
      </w:pPr>
      <w:rPr>
        <w:rFonts w:ascii="Wingdings" w:hAnsi="Wingdings" w:hint="default"/>
      </w:rPr>
    </w:lvl>
    <w:lvl w:ilvl="6" w:tplc="0C090001" w:tentative="1">
      <w:start w:val="1"/>
      <w:numFmt w:val="bullet"/>
      <w:lvlText w:val=""/>
      <w:lvlJc w:val="left"/>
      <w:pPr>
        <w:ind w:left="5814" w:hanging="360"/>
      </w:pPr>
      <w:rPr>
        <w:rFonts w:ascii="Symbol" w:hAnsi="Symbol" w:hint="default"/>
      </w:rPr>
    </w:lvl>
    <w:lvl w:ilvl="7" w:tplc="0C090003" w:tentative="1">
      <w:start w:val="1"/>
      <w:numFmt w:val="bullet"/>
      <w:lvlText w:val="o"/>
      <w:lvlJc w:val="left"/>
      <w:pPr>
        <w:ind w:left="6534" w:hanging="360"/>
      </w:pPr>
      <w:rPr>
        <w:rFonts w:ascii="Courier New" w:hAnsi="Courier New" w:cs="Courier New" w:hint="default"/>
      </w:rPr>
    </w:lvl>
    <w:lvl w:ilvl="8" w:tplc="0C090005" w:tentative="1">
      <w:start w:val="1"/>
      <w:numFmt w:val="bullet"/>
      <w:lvlText w:val=""/>
      <w:lvlJc w:val="left"/>
      <w:pPr>
        <w:ind w:left="7254" w:hanging="360"/>
      </w:pPr>
      <w:rPr>
        <w:rFonts w:ascii="Wingdings" w:hAnsi="Wingdings" w:hint="default"/>
      </w:rPr>
    </w:lvl>
  </w:abstractNum>
  <w:abstractNum w:abstractNumId="4">
    <w:nsid w:val="442F730E"/>
    <w:multiLevelType w:val="singleLevel"/>
    <w:tmpl w:val="9A8C5684"/>
    <w:lvl w:ilvl="0">
      <w:start w:val="1"/>
      <w:numFmt w:val="bullet"/>
      <w:lvlText w:val=""/>
      <w:lvlJc w:val="left"/>
      <w:pPr>
        <w:tabs>
          <w:tab w:val="num" w:pos="360"/>
        </w:tabs>
        <w:ind w:left="360" w:hanging="360"/>
      </w:pPr>
      <w:rPr>
        <w:rFonts w:ascii="Wingdings" w:hAnsi="Wingdings" w:hint="default"/>
        <w:sz w:val="16"/>
      </w:rPr>
    </w:lvl>
  </w:abstractNum>
  <w:abstractNum w:abstractNumId="5">
    <w:nsid w:val="4BE25BF9"/>
    <w:multiLevelType w:val="hybridMultilevel"/>
    <w:tmpl w:val="EFD6724C"/>
    <w:lvl w:ilvl="0" w:tplc="2C3A15D0">
      <w:start w:val="1"/>
      <w:numFmt w:val="bullet"/>
      <w:lvlText w:val=""/>
      <w:lvlJc w:val="left"/>
      <w:pPr>
        <w:ind w:left="1494" w:hanging="360"/>
      </w:pPr>
      <w:rPr>
        <w:rFonts w:ascii="Wingdings" w:hAnsi="Wingdings" w:hint="default"/>
        <w:sz w:val="20"/>
        <w:szCs w:val="20"/>
      </w:rPr>
    </w:lvl>
    <w:lvl w:ilvl="1" w:tplc="0C090003" w:tentative="1">
      <w:start w:val="1"/>
      <w:numFmt w:val="bullet"/>
      <w:lvlText w:val="o"/>
      <w:lvlJc w:val="left"/>
      <w:pPr>
        <w:ind w:left="2214" w:hanging="360"/>
      </w:pPr>
      <w:rPr>
        <w:rFonts w:ascii="Courier New" w:hAnsi="Courier New" w:cs="Courier New" w:hint="default"/>
      </w:rPr>
    </w:lvl>
    <w:lvl w:ilvl="2" w:tplc="0C090005" w:tentative="1">
      <w:start w:val="1"/>
      <w:numFmt w:val="bullet"/>
      <w:lvlText w:val=""/>
      <w:lvlJc w:val="left"/>
      <w:pPr>
        <w:ind w:left="2934" w:hanging="360"/>
      </w:pPr>
      <w:rPr>
        <w:rFonts w:ascii="Wingdings" w:hAnsi="Wingdings" w:hint="default"/>
      </w:rPr>
    </w:lvl>
    <w:lvl w:ilvl="3" w:tplc="0C090001" w:tentative="1">
      <w:start w:val="1"/>
      <w:numFmt w:val="bullet"/>
      <w:lvlText w:val=""/>
      <w:lvlJc w:val="left"/>
      <w:pPr>
        <w:ind w:left="3654" w:hanging="360"/>
      </w:pPr>
      <w:rPr>
        <w:rFonts w:ascii="Symbol" w:hAnsi="Symbol" w:hint="default"/>
      </w:rPr>
    </w:lvl>
    <w:lvl w:ilvl="4" w:tplc="0C090003" w:tentative="1">
      <w:start w:val="1"/>
      <w:numFmt w:val="bullet"/>
      <w:lvlText w:val="o"/>
      <w:lvlJc w:val="left"/>
      <w:pPr>
        <w:ind w:left="4374" w:hanging="360"/>
      </w:pPr>
      <w:rPr>
        <w:rFonts w:ascii="Courier New" w:hAnsi="Courier New" w:cs="Courier New" w:hint="default"/>
      </w:rPr>
    </w:lvl>
    <w:lvl w:ilvl="5" w:tplc="0C090005" w:tentative="1">
      <w:start w:val="1"/>
      <w:numFmt w:val="bullet"/>
      <w:lvlText w:val=""/>
      <w:lvlJc w:val="left"/>
      <w:pPr>
        <w:ind w:left="5094" w:hanging="360"/>
      </w:pPr>
      <w:rPr>
        <w:rFonts w:ascii="Wingdings" w:hAnsi="Wingdings" w:hint="default"/>
      </w:rPr>
    </w:lvl>
    <w:lvl w:ilvl="6" w:tplc="0C090001" w:tentative="1">
      <w:start w:val="1"/>
      <w:numFmt w:val="bullet"/>
      <w:lvlText w:val=""/>
      <w:lvlJc w:val="left"/>
      <w:pPr>
        <w:ind w:left="5814" w:hanging="360"/>
      </w:pPr>
      <w:rPr>
        <w:rFonts w:ascii="Symbol" w:hAnsi="Symbol" w:hint="default"/>
      </w:rPr>
    </w:lvl>
    <w:lvl w:ilvl="7" w:tplc="0C090003" w:tentative="1">
      <w:start w:val="1"/>
      <w:numFmt w:val="bullet"/>
      <w:lvlText w:val="o"/>
      <w:lvlJc w:val="left"/>
      <w:pPr>
        <w:ind w:left="6534" w:hanging="360"/>
      </w:pPr>
      <w:rPr>
        <w:rFonts w:ascii="Courier New" w:hAnsi="Courier New" w:cs="Courier New" w:hint="default"/>
      </w:rPr>
    </w:lvl>
    <w:lvl w:ilvl="8" w:tplc="0C090005" w:tentative="1">
      <w:start w:val="1"/>
      <w:numFmt w:val="bullet"/>
      <w:lvlText w:val=""/>
      <w:lvlJc w:val="left"/>
      <w:pPr>
        <w:ind w:left="7254" w:hanging="360"/>
      </w:pPr>
      <w:rPr>
        <w:rFonts w:ascii="Wingdings" w:hAnsi="Wingdings" w:hint="default"/>
      </w:rPr>
    </w:lvl>
  </w:abstractNum>
  <w:abstractNum w:abstractNumId="6">
    <w:nsid w:val="4EFE1946"/>
    <w:multiLevelType w:val="singleLevel"/>
    <w:tmpl w:val="0409000F"/>
    <w:lvl w:ilvl="0">
      <w:start w:val="1"/>
      <w:numFmt w:val="decimal"/>
      <w:lvlText w:val="%1."/>
      <w:lvlJc w:val="left"/>
      <w:pPr>
        <w:tabs>
          <w:tab w:val="num" w:pos="360"/>
        </w:tabs>
        <w:ind w:left="360" w:hanging="360"/>
      </w:pPr>
    </w:lvl>
  </w:abstractNum>
  <w:abstractNum w:abstractNumId="7">
    <w:nsid w:val="5010406C"/>
    <w:multiLevelType w:val="hybridMultilevel"/>
    <w:tmpl w:val="7A767678"/>
    <w:lvl w:ilvl="0" w:tplc="0C09000F">
      <w:start w:val="1"/>
      <w:numFmt w:val="decimal"/>
      <w:lvlText w:val="%1."/>
      <w:lvlJc w:val="left"/>
      <w:pPr>
        <w:ind w:left="1429" w:hanging="360"/>
      </w:pPr>
    </w:lvl>
    <w:lvl w:ilvl="1" w:tplc="0C090019" w:tentative="1">
      <w:start w:val="1"/>
      <w:numFmt w:val="lowerLetter"/>
      <w:lvlText w:val="%2."/>
      <w:lvlJc w:val="left"/>
      <w:pPr>
        <w:ind w:left="2149" w:hanging="360"/>
      </w:pPr>
    </w:lvl>
    <w:lvl w:ilvl="2" w:tplc="0C09001B" w:tentative="1">
      <w:start w:val="1"/>
      <w:numFmt w:val="lowerRoman"/>
      <w:lvlText w:val="%3."/>
      <w:lvlJc w:val="right"/>
      <w:pPr>
        <w:ind w:left="2869" w:hanging="180"/>
      </w:pPr>
    </w:lvl>
    <w:lvl w:ilvl="3" w:tplc="0C09000F" w:tentative="1">
      <w:start w:val="1"/>
      <w:numFmt w:val="decimal"/>
      <w:lvlText w:val="%4."/>
      <w:lvlJc w:val="left"/>
      <w:pPr>
        <w:ind w:left="3589" w:hanging="360"/>
      </w:pPr>
    </w:lvl>
    <w:lvl w:ilvl="4" w:tplc="0C090019" w:tentative="1">
      <w:start w:val="1"/>
      <w:numFmt w:val="lowerLetter"/>
      <w:lvlText w:val="%5."/>
      <w:lvlJc w:val="left"/>
      <w:pPr>
        <w:ind w:left="4309" w:hanging="360"/>
      </w:pPr>
    </w:lvl>
    <w:lvl w:ilvl="5" w:tplc="0C09001B" w:tentative="1">
      <w:start w:val="1"/>
      <w:numFmt w:val="lowerRoman"/>
      <w:lvlText w:val="%6."/>
      <w:lvlJc w:val="right"/>
      <w:pPr>
        <w:ind w:left="5029" w:hanging="180"/>
      </w:pPr>
    </w:lvl>
    <w:lvl w:ilvl="6" w:tplc="0C09000F" w:tentative="1">
      <w:start w:val="1"/>
      <w:numFmt w:val="decimal"/>
      <w:lvlText w:val="%7."/>
      <w:lvlJc w:val="left"/>
      <w:pPr>
        <w:ind w:left="5749" w:hanging="360"/>
      </w:pPr>
    </w:lvl>
    <w:lvl w:ilvl="7" w:tplc="0C090019" w:tentative="1">
      <w:start w:val="1"/>
      <w:numFmt w:val="lowerLetter"/>
      <w:lvlText w:val="%8."/>
      <w:lvlJc w:val="left"/>
      <w:pPr>
        <w:ind w:left="6469" w:hanging="360"/>
      </w:pPr>
    </w:lvl>
    <w:lvl w:ilvl="8" w:tplc="0C09001B" w:tentative="1">
      <w:start w:val="1"/>
      <w:numFmt w:val="lowerRoman"/>
      <w:lvlText w:val="%9."/>
      <w:lvlJc w:val="right"/>
      <w:pPr>
        <w:ind w:left="7189" w:hanging="180"/>
      </w:pPr>
    </w:lvl>
  </w:abstractNum>
  <w:abstractNum w:abstractNumId="8">
    <w:nsid w:val="515E5A4D"/>
    <w:multiLevelType w:val="singleLevel"/>
    <w:tmpl w:val="0409000F"/>
    <w:lvl w:ilvl="0">
      <w:start w:val="1"/>
      <w:numFmt w:val="decimal"/>
      <w:lvlText w:val="%1."/>
      <w:lvlJc w:val="left"/>
      <w:pPr>
        <w:tabs>
          <w:tab w:val="num" w:pos="360"/>
        </w:tabs>
        <w:ind w:left="360" w:hanging="360"/>
      </w:pPr>
    </w:lvl>
  </w:abstractNum>
  <w:abstractNum w:abstractNumId="9">
    <w:nsid w:val="723236F9"/>
    <w:multiLevelType w:val="hybridMultilevel"/>
    <w:tmpl w:val="9F0C24F4"/>
    <w:lvl w:ilvl="0" w:tplc="0B28565C">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10">
    <w:nsid w:val="72562378"/>
    <w:multiLevelType w:val="hybridMultilevel"/>
    <w:tmpl w:val="8B18B93C"/>
    <w:lvl w:ilvl="0" w:tplc="C36CAEC6">
      <w:start w:val="1"/>
      <w:numFmt w:val="bullet"/>
      <w:lvlText w:val=""/>
      <w:lvlJc w:val="left"/>
      <w:pPr>
        <w:ind w:left="459" w:hanging="360"/>
      </w:pPr>
      <w:rPr>
        <w:rFonts w:ascii="Wingdings" w:hAnsi="Wingdings" w:hint="default"/>
        <w:sz w:val="20"/>
        <w:szCs w:val="20"/>
      </w:rPr>
    </w:lvl>
    <w:lvl w:ilvl="1" w:tplc="0C090003" w:tentative="1">
      <w:start w:val="1"/>
      <w:numFmt w:val="bullet"/>
      <w:lvlText w:val="o"/>
      <w:lvlJc w:val="left"/>
      <w:pPr>
        <w:ind w:left="1179" w:hanging="360"/>
      </w:pPr>
      <w:rPr>
        <w:rFonts w:ascii="Courier New" w:hAnsi="Courier New" w:cs="Courier New" w:hint="default"/>
      </w:rPr>
    </w:lvl>
    <w:lvl w:ilvl="2" w:tplc="0C090005" w:tentative="1">
      <w:start w:val="1"/>
      <w:numFmt w:val="bullet"/>
      <w:lvlText w:val=""/>
      <w:lvlJc w:val="left"/>
      <w:pPr>
        <w:ind w:left="1899" w:hanging="360"/>
      </w:pPr>
      <w:rPr>
        <w:rFonts w:ascii="Wingdings" w:hAnsi="Wingdings" w:hint="default"/>
      </w:rPr>
    </w:lvl>
    <w:lvl w:ilvl="3" w:tplc="0C090001" w:tentative="1">
      <w:start w:val="1"/>
      <w:numFmt w:val="bullet"/>
      <w:lvlText w:val=""/>
      <w:lvlJc w:val="left"/>
      <w:pPr>
        <w:ind w:left="2619" w:hanging="360"/>
      </w:pPr>
      <w:rPr>
        <w:rFonts w:ascii="Symbol" w:hAnsi="Symbol" w:hint="default"/>
      </w:rPr>
    </w:lvl>
    <w:lvl w:ilvl="4" w:tplc="0C090003" w:tentative="1">
      <w:start w:val="1"/>
      <w:numFmt w:val="bullet"/>
      <w:lvlText w:val="o"/>
      <w:lvlJc w:val="left"/>
      <w:pPr>
        <w:ind w:left="3339" w:hanging="360"/>
      </w:pPr>
      <w:rPr>
        <w:rFonts w:ascii="Courier New" w:hAnsi="Courier New" w:cs="Courier New" w:hint="default"/>
      </w:rPr>
    </w:lvl>
    <w:lvl w:ilvl="5" w:tplc="0C090005" w:tentative="1">
      <w:start w:val="1"/>
      <w:numFmt w:val="bullet"/>
      <w:lvlText w:val=""/>
      <w:lvlJc w:val="left"/>
      <w:pPr>
        <w:ind w:left="4059" w:hanging="360"/>
      </w:pPr>
      <w:rPr>
        <w:rFonts w:ascii="Wingdings" w:hAnsi="Wingdings" w:hint="default"/>
      </w:rPr>
    </w:lvl>
    <w:lvl w:ilvl="6" w:tplc="0C090001" w:tentative="1">
      <w:start w:val="1"/>
      <w:numFmt w:val="bullet"/>
      <w:lvlText w:val=""/>
      <w:lvlJc w:val="left"/>
      <w:pPr>
        <w:ind w:left="4779" w:hanging="360"/>
      </w:pPr>
      <w:rPr>
        <w:rFonts w:ascii="Symbol" w:hAnsi="Symbol" w:hint="default"/>
      </w:rPr>
    </w:lvl>
    <w:lvl w:ilvl="7" w:tplc="0C090003" w:tentative="1">
      <w:start w:val="1"/>
      <w:numFmt w:val="bullet"/>
      <w:lvlText w:val="o"/>
      <w:lvlJc w:val="left"/>
      <w:pPr>
        <w:ind w:left="5499" w:hanging="360"/>
      </w:pPr>
      <w:rPr>
        <w:rFonts w:ascii="Courier New" w:hAnsi="Courier New" w:cs="Courier New" w:hint="default"/>
      </w:rPr>
    </w:lvl>
    <w:lvl w:ilvl="8" w:tplc="0C090005" w:tentative="1">
      <w:start w:val="1"/>
      <w:numFmt w:val="bullet"/>
      <w:lvlText w:val=""/>
      <w:lvlJc w:val="left"/>
      <w:pPr>
        <w:ind w:left="6219" w:hanging="360"/>
      </w:pPr>
      <w:rPr>
        <w:rFonts w:ascii="Wingdings" w:hAnsi="Wingdings" w:hint="default"/>
      </w:rPr>
    </w:lvl>
  </w:abstractNum>
  <w:num w:numId="1">
    <w:abstractNumId w:val="4"/>
  </w:num>
  <w:num w:numId="2">
    <w:abstractNumId w:val="8"/>
  </w:num>
  <w:num w:numId="3">
    <w:abstractNumId w:val="1"/>
  </w:num>
  <w:num w:numId="4">
    <w:abstractNumId w:val="6"/>
  </w:num>
  <w:num w:numId="5">
    <w:abstractNumId w:val="10"/>
  </w:num>
  <w:num w:numId="6">
    <w:abstractNumId w:val="7"/>
  </w:num>
  <w:num w:numId="7">
    <w:abstractNumId w:val="2"/>
  </w:num>
  <w:num w:numId="8">
    <w:abstractNumId w:val="9"/>
  </w:num>
  <w:num w:numId="9">
    <w:abstractNumId w:val="3"/>
  </w:num>
  <w:num w:numId="10">
    <w:abstractNumId w:val="0"/>
  </w:num>
  <w:num w:numId="11">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3F01"/>
  <w:doNotTrackMoves/>
  <w:defaultTabStop w:val="720"/>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30492"/>
    <w:rsid w:val="000179C5"/>
    <w:rsid w:val="00026DA6"/>
    <w:rsid w:val="0003714D"/>
    <w:rsid w:val="000427BC"/>
    <w:rsid w:val="000570D1"/>
    <w:rsid w:val="00080853"/>
    <w:rsid w:val="00081BFD"/>
    <w:rsid w:val="000C315F"/>
    <w:rsid w:val="000C4A17"/>
    <w:rsid w:val="000D4764"/>
    <w:rsid w:val="000D646B"/>
    <w:rsid w:val="00113B25"/>
    <w:rsid w:val="001326E8"/>
    <w:rsid w:val="001B4D4F"/>
    <w:rsid w:val="001B603D"/>
    <w:rsid w:val="001C325A"/>
    <w:rsid w:val="002134DC"/>
    <w:rsid w:val="00251C02"/>
    <w:rsid w:val="00270834"/>
    <w:rsid w:val="0029154E"/>
    <w:rsid w:val="002B4469"/>
    <w:rsid w:val="002B6CF9"/>
    <w:rsid w:val="002D015F"/>
    <w:rsid w:val="00314BB4"/>
    <w:rsid w:val="00322833"/>
    <w:rsid w:val="00352B41"/>
    <w:rsid w:val="00364D3F"/>
    <w:rsid w:val="00365B7D"/>
    <w:rsid w:val="003C2956"/>
    <w:rsid w:val="004220D9"/>
    <w:rsid w:val="00483E2A"/>
    <w:rsid w:val="004A7136"/>
    <w:rsid w:val="004C2ED7"/>
    <w:rsid w:val="004D0A8E"/>
    <w:rsid w:val="00533BE5"/>
    <w:rsid w:val="00592E8F"/>
    <w:rsid w:val="005F38A9"/>
    <w:rsid w:val="006001CA"/>
    <w:rsid w:val="00606942"/>
    <w:rsid w:val="00620709"/>
    <w:rsid w:val="00661D97"/>
    <w:rsid w:val="00673D40"/>
    <w:rsid w:val="006A1A6F"/>
    <w:rsid w:val="006B6C01"/>
    <w:rsid w:val="006E7A51"/>
    <w:rsid w:val="00700F55"/>
    <w:rsid w:val="007150E0"/>
    <w:rsid w:val="00727D84"/>
    <w:rsid w:val="00730492"/>
    <w:rsid w:val="00735B43"/>
    <w:rsid w:val="007F2F00"/>
    <w:rsid w:val="00826DE3"/>
    <w:rsid w:val="008470F4"/>
    <w:rsid w:val="008825D8"/>
    <w:rsid w:val="00885500"/>
    <w:rsid w:val="008B17F8"/>
    <w:rsid w:val="008E6F52"/>
    <w:rsid w:val="00927E2E"/>
    <w:rsid w:val="00943133"/>
    <w:rsid w:val="009626BF"/>
    <w:rsid w:val="00991621"/>
    <w:rsid w:val="009B63C3"/>
    <w:rsid w:val="009B7729"/>
    <w:rsid w:val="009D16EF"/>
    <w:rsid w:val="009E2AB1"/>
    <w:rsid w:val="00A00068"/>
    <w:rsid w:val="00A46857"/>
    <w:rsid w:val="00A6045D"/>
    <w:rsid w:val="00AE4D2D"/>
    <w:rsid w:val="00B30565"/>
    <w:rsid w:val="00B4227F"/>
    <w:rsid w:val="00BA410A"/>
    <w:rsid w:val="00BD3184"/>
    <w:rsid w:val="00C04F7B"/>
    <w:rsid w:val="00C159E7"/>
    <w:rsid w:val="00C21B7B"/>
    <w:rsid w:val="00C24C51"/>
    <w:rsid w:val="00C363D7"/>
    <w:rsid w:val="00C476D8"/>
    <w:rsid w:val="00C74D06"/>
    <w:rsid w:val="00C80003"/>
    <w:rsid w:val="00CC52B8"/>
    <w:rsid w:val="00CE5149"/>
    <w:rsid w:val="00D35F56"/>
    <w:rsid w:val="00D7726E"/>
    <w:rsid w:val="00D84B91"/>
    <w:rsid w:val="00D94007"/>
    <w:rsid w:val="00E043DD"/>
    <w:rsid w:val="00E27758"/>
    <w:rsid w:val="00E666FC"/>
    <w:rsid w:val="00E70B36"/>
    <w:rsid w:val="00EB272B"/>
    <w:rsid w:val="00F10DED"/>
    <w:rsid w:val="00F235DC"/>
    <w:rsid w:val="00F43A67"/>
    <w:rsid w:val="00F71A20"/>
    <w:rsid w:val="00F90291"/>
    <w:rsid w:val="00F94BA0"/>
    <w:rsid w:val="00FB2BAF"/>
    <w:rsid w:val="00FC34E3"/>
    <w:rsid w:val="00FC358D"/>
    <w:rsid w:val="00FC66B3"/>
    <w:rsid w:val="00FE4BC5"/>
    <w:rsid w:val="00FF6915"/>
  </w:rsids>
  <m:mathPr>
    <m:mathFont m:val="Cambria Math"/>
    <m:brkBin m:val="before"/>
    <m:brkBinSub m:val="--"/>
    <m:smallFrac m:val="off"/>
    <m:dispDef/>
    <m:lMargin m:val="0"/>
    <m:rMargin m:val="0"/>
    <m:defJc m:val="centerGroup"/>
    <m:wrapIndent m:val="1440"/>
    <m:intLim m:val="subSup"/>
    <m:naryLim m:val="undOvr"/>
  </m:mathPr>
  <w:uiCompat97To2003/>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3B25"/>
    <w:rPr>
      <w:lang w:eastAsia="en-US"/>
    </w:rPr>
  </w:style>
  <w:style w:type="paragraph" w:styleId="Heading1">
    <w:name w:val="heading 1"/>
    <w:basedOn w:val="Normal"/>
    <w:next w:val="Normal"/>
    <w:qFormat/>
    <w:rsid w:val="00113B25"/>
    <w:pPr>
      <w:keepNext/>
      <w:spacing w:before="100" w:after="100"/>
      <w:outlineLvl w:val="0"/>
    </w:pPr>
    <w:rPr>
      <w:rFonts w:ascii="Century Gothic" w:hAnsi="Century Gothic"/>
      <w:b/>
      <w:spacing w:val="40"/>
      <w:szCs w:val="24"/>
    </w:rPr>
  </w:style>
  <w:style w:type="paragraph" w:styleId="Heading2">
    <w:name w:val="heading 2"/>
    <w:basedOn w:val="Normal"/>
    <w:next w:val="Normal"/>
    <w:qFormat/>
    <w:rsid w:val="00113B25"/>
    <w:pPr>
      <w:keepNext/>
      <w:outlineLvl w:val="1"/>
    </w:pPr>
    <w:rPr>
      <w:rFonts w:ascii="Century Gothic" w:hAnsi="Century Gothic"/>
      <w:b/>
      <w:bCs/>
      <w:sz w:val="16"/>
    </w:rPr>
  </w:style>
  <w:style w:type="paragraph" w:styleId="Heading3">
    <w:name w:val="heading 3"/>
    <w:basedOn w:val="Normal"/>
    <w:next w:val="Normal"/>
    <w:qFormat/>
    <w:rsid w:val="00113B25"/>
    <w:pPr>
      <w:keepNext/>
      <w:spacing w:before="100" w:after="100"/>
      <w:ind w:left="-142"/>
      <w:outlineLvl w:val="2"/>
    </w:pPr>
    <w:rPr>
      <w:rFonts w:ascii="Century Gothic" w:hAnsi="Century Gothic"/>
      <w:b/>
      <w:spacing w:val="40"/>
    </w:rPr>
  </w:style>
  <w:style w:type="paragraph" w:styleId="Heading4">
    <w:name w:val="heading 4"/>
    <w:basedOn w:val="Normal"/>
    <w:next w:val="Normal"/>
    <w:qFormat/>
    <w:rsid w:val="00113B25"/>
    <w:pPr>
      <w:keepNext/>
      <w:spacing w:before="100" w:after="100"/>
      <w:ind w:hanging="142"/>
      <w:outlineLvl w:val="3"/>
    </w:pPr>
    <w:rPr>
      <w:rFonts w:ascii="Century Gothic" w:hAnsi="Century Gothic"/>
      <w:b/>
      <w:spacing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3">
    <w:name w:val="L3"/>
    <w:basedOn w:val="Normal"/>
    <w:rsid w:val="00113B25"/>
    <w:pPr>
      <w:tabs>
        <w:tab w:val="left" w:pos="1138"/>
        <w:tab w:val="right" w:pos="9216"/>
      </w:tabs>
      <w:spacing w:line="240" w:lineRule="exact"/>
      <w:jc w:val="both"/>
    </w:pPr>
    <w:rPr>
      <w:sz w:val="24"/>
    </w:rPr>
  </w:style>
  <w:style w:type="paragraph" w:customStyle="1" w:styleId="questionpart-explanation">
    <w:name w:val="questionpart-explanation"/>
    <w:basedOn w:val="Normal"/>
    <w:rsid w:val="00113B25"/>
    <w:pPr>
      <w:tabs>
        <w:tab w:val="left" w:pos="993"/>
      </w:tabs>
      <w:spacing w:before="80"/>
      <w:ind w:left="454" w:right="113"/>
    </w:pPr>
    <w:rPr>
      <w:rFonts w:ascii="Arial" w:hAnsi="Arial"/>
      <w:i/>
      <w:sz w:val="18"/>
    </w:rPr>
  </w:style>
  <w:style w:type="paragraph" w:customStyle="1" w:styleId="ph1">
    <w:name w:val="ph1"/>
    <w:basedOn w:val="Normal"/>
    <w:rsid w:val="00113B25"/>
    <w:pPr>
      <w:spacing w:before="60" w:after="60"/>
    </w:pPr>
    <w:rPr>
      <w:rFonts w:ascii="Century Gothic" w:hAnsi="Century Gothic"/>
      <w:b/>
      <w:spacing w:val="60"/>
      <w:sz w:val="18"/>
    </w:rPr>
  </w:style>
  <w:style w:type="paragraph" w:styleId="Header">
    <w:name w:val="header"/>
    <w:basedOn w:val="Normal"/>
    <w:rsid w:val="00113B25"/>
    <w:pPr>
      <w:tabs>
        <w:tab w:val="center" w:pos="4153"/>
        <w:tab w:val="right" w:pos="8306"/>
      </w:tabs>
    </w:pPr>
  </w:style>
  <w:style w:type="paragraph" w:styleId="Footer">
    <w:name w:val="footer"/>
    <w:basedOn w:val="Normal"/>
    <w:rsid w:val="00113B25"/>
    <w:pPr>
      <w:tabs>
        <w:tab w:val="center" w:pos="4153"/>
        <w:tab w:val="right" w:pos="8306"/>
      </w:tabs>
    </w:pPr>
  </w:style>
  <w:style w:type="character" w:styleId="PageNumber">
    <w:name w:val="page number"/>
    <w:basedOn w:val="DefaultParagraphFont"/>
    <w:rsid w:val="00113B25"/>
  </w:style>
  <w:style w:type="paragraph" w:styleId="BodyText">
    <w:name w:val="Body Text"/>
    <w:basedOn w:val="Normal"/>
    <w:rsid w:val="00113B25"/>
    <w:pPr>
      <w:jc w:val="both"/>
    </w:pPr>
    <w:rPr>
      <w:rFonts w:ascii="Century Gothic" w:hAnsi="Century Gothic"/>
      <w:color w:val="FF0000"/>
      <w:szCs w:val="24"/>
    </w:rPr>
  </w:style>
  <w:style w:type="paragraph" w:styleId="BodyTextIndent">
    <w:name w:val="Body Text Indent"/>
    <w:basedOn w:val="Normal"/>
    <w:rsid w:val="00113B25"/>
    <w:pPr>
      <w:tabs>
        <w:tab w:val="left" w:pos="1809"/>
        <w:tab w:val="left" w:pos="2835"/>
        <w:tab w:val="left" w:pos="4928"/>
        <w:tab w:val="left" w:pos="6062"/>
        <w:tab w:val="left" w:pos="7371"/>
      </w:tabs>
      <w:ind w:left="-459"/>
    </w:pPr>
    <w:rPr>
      <w:rFonts w:ascii="Century Gothic" w:hAnsi="Century Gothic"/>
      <w:b/>
      <w:caps/>
      <w:spacing w:val="24"/>
    </w:rPr>
  </w:style>
  <w:style w:type="paragraph" w:styleId="BalloonText">
    <w:name w:val="Balloon Text"/>
    <w:basedOn w:val="Normal"/>
    <w:link w:val="BalloonTextChar"/>
    <w:rsid w:val="002134DC"/>
    <w:rPr>
      <w:rFonts w:ascii="Tahoma" w:hAnsi="Tahoma" w:cs="Tahoma"/>
      <w:sz w:val="16"/>
      <w:szCs w:val="16"/>
    </w:rPr>
  </w:style>
  <w:style w:type="character" w:customStyle="1" w:styleId="BalloonTextChar">
    <w:name w:val="Balloon Text Char"/>
    <w:basedOn w:val="DefaultParagraphFont"/>
    <w:link w:val="BalloonText"/>
    <w:rsid w:val="002134DC"/>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penrith\council\Proclaim-Documents\Current\Templates\DA%20System\Consents\DA%20Conse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2DA103-1E24-458F-B9C7-5C57BC19C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DA Consent.dot</Template>
  <TotalTime>84</TotalTime>
  <Pages>6</Pages>
  <Words>1778</Words>
  <Characters>9355</Characters>
  <Application>Microsoft Office Word</Application>
  <DocSecurity>0</DocSecurity>
  <Lines>307</Lines>
  <Paragraphs>120</Paragraphs>
  <ScaleCrop>false</ScaleCrop>
  <HeadingPairs>
    <vt:vector size="2" baseType="variant">
      <vt:variant>
        <vt:lpstr>Title</vt:lpstr>
      </vt:variant>
      <vt:variant>
        <vt:i4>1</vt:i4>
      </vt:variant>
    </vt:vector>
  </HeadingPairs>
  <TitlesOfParts>
    <vt:vector size="1" baseType="lpstr">
      <vt:lpstr> </vt:lpstr>
    </vt:vector>
  </TitlesOfParts>
  <Company>PCC</Company>
  <LinksUpToDate>false</LinksUpToDate>
  <CharactersWithSpaces>11025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P101655</dc:creator>
  <cp:keywords/>
  <cp:lastModifiedBy>P101488</cp:lastModifiedBy>
  <cp:revision>6</cp:revision>
  <cp:lastPrinted>2013-07-29T02:14:00Z</cp:lastPrinted>
  <dcterms:created xsi:type="dcterms:W3CDTF">2013-07-25T05:53:00Z</dcterms:created>
  <dcterms:modified xsi:type="dcterms:W3CDTF">2013-07-29T02:17:00Z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WDocAuthor">
    <vt:lpwstr/>
  </property>
  <property fmtid="{D5CDD505-2E9C-101B-9397-08002B2CF9AE}" pid="3" name="DWDocClass">
    <vt:lpwstr/>
  </property>
  <property fmtid="{D5CDD505-2E9C-101B-9397-08002B2CF9AE}" pid="4" name="DWDocClassId">
    <vt:lpwstr/>
  </property>
  <property fmtid="{D5CDD505-2E9C-101B-9397-08002B2CF9AE}" pid="5" name="DWDocPrecis">
    <vt:lpwstr/>
  </property>
  <property fmtid="{D5CDD505-2E9C-101B-9397-08002B2CF9AE}" pid="6" name="DWDocNo">
    <vt:lpwstr/>
  </property>
  <property fmtid="{D5CDD505-2E9C-101B-9397-08002B2CF9AE}" pid="7" name="DWDocSetID">
    <vt:lpwstr/>
  </property>
  <property fmtid="{D5CDD505-2E9C-101B-9397-08002B2CF9AE}" pid="8" name="DWDocType">
    <vt:lpwstr/>
  </property>
  <property fmtid="{D5CDD505-2E9C-101B-9397-08002B2CF9AE}" pid="9" name="DWDocVersion">
    <vt:lpwstr/>
  </property>
</Properties>
</file>