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0F4C" w:rsidRDefault="00E52414" w:rsidP="0088693C">
      <w:pPr>
        <w:rPr>
          <w:rFonts w:ascii="Century Gothic" w:hAnsi="Century Gothic"/>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6.75pt;height:86.25pt">
            <v:imagedata r:id="rId7" o:title="RGB-HORI"/>
          </v:shape>
        </w:pict>
      </w:r>
    </w:p>
    <w:p w:rsidR="000C0F4C" w:rsidRDefault="000C0F4C" w:rsidP="0088693C">
      <w:pPr>
        <w:rPr>
          <w:rFonts w:ascii="Century Gothic" w:hAnsi="Century Gothic"/>
        </w:rPr>
      </w:pPr>
    </w:p>
    <w:p w:rsidR="000C0F4C" w:rsidRDefault="000C0F4C" w:rsidP="0088693C">
      <w:pPr>
        <w:rPr>
          <w:rFonts w:ascii="Century Gothic" w:hAnsi="Century Gothic"/>
        </w:rPr>
      </w:pPr>
    </w:p>
    <w:p w:rsidR="000C0F4C" w:rsidRDefault="000C0F4C" w:rsidP="0088693C">
      <w:pPr>
        <w:rPr>
          <w:rFonts w:ascii="Century Gothic" w:hAnsi="Century Gothic"/>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39"/>
      </w:tblGrid>
      <w:tr w:rsidR="000C0F4C">
        <w:trPr>
          <w:cantSplit/>
        </w:trPr>
        <w:tc>
          <w:tcPr>
            <w:tcW w:w="9639" w:type="dxa"/>
            <w:shd w:val="clear" w:color="auto" w:fill="000000"/>
          </w:tcPr>
          <w:p w:rsidR="000C0F4C" w:rsidRDefault="000C0F4C" w:rsidP="0088693C">
            <w:pPr>
              <w:jc w:val="center"/>
              <w:rPr>
                <w:spacing w:val="40"/>
                <w:sz w:val="30"/>
              </w:rPr>
            </w:pPr>
            <w:r>
              <w:rPr>
                <w:rFonts w:ascii="Century Gothic" w:hAnsi="Century Gothic"/>
                <w:b/>
                <w:spacing w:val="40"/>
                <w:sz w:val="30"/>
              </w:rPr>
              <w:t>DETERMINATION OF DEVELOPMENT APPLICATION</w:t>
            </w:r>
          </w:p>
        </w:tc>
      </w:tr>
      <w:tr w:rsidR="000C0F4C">
        <w:trPr>
          <w:cantSplit/>
        </w:trPr>
        <w:tc>
          <w:tcPr>
            <w:tcW w:w="9639" w:type="dxa"/>
          </w:tcPr>
          <w:p w:rsidR="000C0F4C" w:rsidRDefault="000C0F4C" w:rsidP="0088693C">
            <w:pPr>
              <w:spacing w:before="120" w:after="120"/>
              <w:jc w:val="center"/>
              <w:rPr>
                <w:sz w:val="16"/>
              </w:rPr>
            </w:pPr>
            <w:r>
              <w:rPr>
                <w:rFonts w:ascii="Century Gothic" w:hAnsi="Century Gothic"/>
                <w:b/>
                <w:caps/>
                <w:spacing w:val="300"/>
                <w:sz w:val="16"/>
              </w:rPr>
              <w:t>PENRITH CITY Council</w:t>
            </w:r>
          </w:p>
        </w:tc>
      </w:tr>
    </w:tbl>
    <w:p w:rsidR="000C0F4C" w:rsidRDefault="000C0F4C" w:rsidP="0088693C">
      <w:pPr>
        <w:jc w:val="center"/>
        <w:rPr>
          <w:rFonts w:ascii="Century Gothic" w:hAnsi="Century Gothic"/>
        </w:rPr>
      </w:pPr>
    </w:p>
    <w:p w:rsidR="000C0F4C" w:rsidRDefault="000C0F4C" w:rsidP="0088693C">
      <w:pPr>
        <w:rPr>
          <w:rFonts w:ascii="Century Gothic" w:hAnsi="Century Gothic"/>
        </w:rPr>
      </w:pPr>
    </w:p>
    <w:tbl>
      <w:tblPr>
        <w:tblW w:w="0" w:type="auto"/>
        <w:tblInd w:w="-459" w:type="dxa"/>
        <w:tblLayout w:type="fixed"/>
        <w:tblLook w:val="0000"/>
      </w:tblPr>
      <w:tblGrid>
        <w:gridCol w:w="3686"/>
        <w:gridCol w:w="5953"/>
      </w:tblGrid>
      <w:tr w:rsidR="000C0F4C">
        <w:trPr>
          <w:cantSplit/>
        </w:trPr>
        <w:tc>
          <w:tcPr>
            <w:tcW w:w="9639" w:type="dxa"/>
            <w:gridSpan w:val="2"/>
            <w:tcBorders>
              <w:bottom w:val="single" w:sz="12" w:space="0" w:color="auto"/>
            </w:tcBorders>
          </w:tcPr>
          <w:p w:rsidR="000C0F4C" w:rsidRDefault="000C0F4C" w:rsidP="0088693C">
            <w:pPr>
              <w:spacing w:before="100" w:after="100"/>
              <w:rPr>
                <w:rFonts w:ascii="Century Gothic" w:hAnsi="Century Gothic"/>
                <w:b/>
                <w:spacing w:val="40"/>
              </w:rPr>
            </w:pPr>
            <w:r>
              <w:rPr>
                <w:rFonts w:ascii="Century Gothic" w:hAnsi="Century Gothic"/>
                <w:b/>
                <w:spacing w:val="40"/>
              </w:rPr>
              <w:t>DESCRIPTION OF DEVELOPMENT</w:t>
            </w:r>
          </w:p>
        </w:tc>
      </w:tr>
      <w:tr w:rsidR="000C0F4C">
        <w:trPr>
          <w:cantSplit/>
        </w:trPr>
        <w:tc>
          <w:tcPr>
            <w:tcW w:w="3686" w:type="dxa"/>
          </w:tcPr>
          <w:p w:rsidR="000C0F4C" w:rsidRDefault="000C0F4C" w:rsidP="0088693C">
            <w:pPr>
              <w:rPr>
                <w:rFonts w:ascii="Century Gothic" w:hAnsi="Century Gothic"/>
              </w:rPr>
            </w:pPr>
          </w:p>
          <w:p w:rsidR="000C0F4C" w:rsidRDefault="000C0F4C" w:rsidP="0088693C">
            <w:pPr>
              <w:rPr>
                <w:rFonts w:ascii="Century Gothic" w:hAnsi="Century Gothic"/>
              </w:rPr>
            </w:pPr>
            <w:r>
              <w:rPr>
                <w:rFonts w:ascii="Century Gothic" w:hAnsi="Century Gothic"/>
              </w:rPr>
              <w:t>DA No.</w:t>
            </w:r>
          </w:p>
        </w:tc>
        <w:tc>
          <w:tcPr>
            <w:tcW w:w="5953" w:type="dxa"/>
          </w:tcPr>
          <w:p w:rsidR="000C0F4C" w:rsidRDefault="000C0F4C" w:rsidP="0088693C">
            <w:pPr>
              <w:pStyle w:val="L3"/>
              <w:tabs>
                <w:tab w:val="clear" w:pos="1138"/>
                <w:tab w:val="clear" w:pos="9216"/>
              </w:tabs>
              <w:ind w:left="3402" w:hanging="3402"/>
              <w:rPr>
                <w:rFonts w:ascii="Century Gothic" w:hAnsi="Century Gothic"/>
                <w:sz w:val="20"/>
              </w:rPr>
            </w:pPr>
          </w:p>
          <w:p w:rsidR="000C0F4C" w:rsidRDefault="00CC2824" w:rsidP="0088693C">
            <w:pPr>
              <w:pStyle w:val="L3"/>
              <w:tabs>
                <w:tab w:val="clear" w:pos="1138"/>
                <w:tab w:val="clear" w:pos="9216"/>
              </w:tabs>
              <w:ind w:left="3402" w:hanging="3402"/>
              <w:rPr>
                <w:rFonts w:ascii="Century Gothic" w:hAnsi="Century Gothic"/>
                <w:sz w:val="20"/>
              </w:rPr>
            </w:pPr>
            <w:r>
              <w:rPr>
                <w:rFonts w:ascii="Century Gothic" w:hAnsi="Century Gothic"/>
                <w:sz w:val="20"/>
              </w:rPr>
              <w:t>DA13/0328.01</w:t>
            </w:r>
            <w:bookmarkStart w:id="0" w:name="DOCID"/>
            <w:bookmarkEnd w:id="0"/>
          </w:p>
          <w:p w:rsidR="0088693C" w:rsidRDefault="0088693C" w:rsidP="0088693C">
            <w:pPr>
              <w:pStyle w:val="L3"/>
              <w:tabs>
                <w:tab w:val="clear" w:pos="1138"/>
                <w:tab w:val="clear" w:pos="9216"/>
              </w:tabs>
              <w:ind w:left="3402" w:hanging="3402"/>
              <w:rPr>
                <w:rFonts w:ascii="Century Gothic" w:hAnsi="Century Gothic"/>
                <w:sz w:val="20"/>
              </w:rPr>
            </w:pPr>
          </w:p>
        </w:tc>
      </w:tr>
      <w:tr w:rsidR="000C0F4C">
        <w:trPr>
          <w:cantSplit/>
        </w:trPr>
        <w:tc>
          <w:tcPr>
            <w:tcW w:w="3686" w:type="dxa"/>
          </w:tcPr>
          <w:p w:rsidR="000C0F4C" w:rsidRDefault="000C0F4C" w:rsidP="0088693C">
            <w:pPr>
              <w:rPr>
                <w:rFonts w:ascii="Century Gothic" w:hAnsi="Century Gothic"/>
              </w:rPr>
            </w:pPr>
            <w:r>
              <w:rPr>
                <w:rFonts w:ascii="Century Gothic" w:hAnsi="Century Gothic"/>
              </w:rPr>
              <w:t>Description of development</w:t>
            </w:r>
          </w:p>
        </w:tc>
        <w:tc>
          <w:tcPr>
            <w:tcW w:w="5953" w:type="dxa"/>
          </w:tcPr>
          <w:p w:rsidR="000C0F4C" w:rsidRDefault="0088693C" w:rsidP="0088693C">
            <w:pPr>
              <w:rPr>
                <w:rFonts w:ascii="Century Gothic" w:hAnsi="Century Gothic"/>
              </w:rPr>
            </w:pPr>
            <w:r w:rsidRPr="0088693C">
              <w:rPr>
                <w:rFonts w:ascii="Century Gothic" w:hAnsi="Century Gothic"/>
              </w:rPr>
              <w:t>Dan Murphy's Business Identification Signage</w:t>
            </w:r>
            <w:bookmarkStart w:id="1" w:name="DEVELOPMENTPROPOSAL"/>
            <w:bookmarkEnd w:id="1"/>
          </w:p>
          <w:p w:rsidR="0088693C" w:rsidRDefault="0088693C" w:rsidP="0088693C">
            <w:pPr>
              <w:rPr>
                <w:rFonts w:ascii="Century Gothic" w:hAnsi="Century Gothic"/>
              </w:rPr>
            </w:pPr>
          </w:p>
        </w:tc>
      </w:tr>
      <w:tr w:rsidR="000C0F4C">
        <w:trPr>
          <w:cantSplit/>
        </w:trPr>
        <w:tc>
          <w:tcPr>
            <w:tcW w:w="3686" w:type="dxa"/>
          </w:tcPr>
          <w:p w:rsidR="000C0F4C" w:rsidRDefault="000C0F4C" w:rsidP="0088693C">
            <w:pPr>
              <w:rPr>
                <w:rFonts w:ascii="Century Gothic" w:hAnsi="Century Gothic"/>
              </w:rPr>
            </w:pPr>
            <w:r>
              <w:rPr>
                <w:rFonts w:ascii="Century Gothic" w:hAnsi="Century Gothic"/>
              </w:rPr>
              <w:t>Classification of development</w:t>
            </w:r>
          </w:p>
        </w:tc>
        <w:tc>
          <w:tcPr>
            <w:tcW w:w="5953" w:type="dxa"/>
          </w:tcPr>
          <w:p w:rsidR="000C0F4C" w:rsidRDefault="000C0F4C" w:rsidP="0088693C">
            <w:pPr>
              <w:jc w:val="both"/>
              <w:rPr>
                <w:rFonts w:ascii="Century Gothic" w:hAnsi="Century Gothic"/>
              </w:rPr>
            </w:pPr>
            <w:r>
              <w:rPr>
                <w:rFonts w:ascii="Century Gothic" w:hAnsi="Century Gothic"/>
              </w:rPr>
              <w:t>The classification of the building(s) forming part of this consent is as follows:</w:t>
            </w:r>
          </w:p>
          <w:p w:rsidR="000C0F4C" w:rsidRDefault="000C0F4C" w:rsidP="0088693C">
            <w:pPr>
              <w:rPr>
                <w:rFonts w:ascii="Century Gothic" w:hAnsi="Century Gothic"/>
              </w:rPr>
            </w:pPr>
          </w:p>
          <w:p w:rsidR="000C0F4C" w:rsidRDefault="008F3F1B" w:rsidP="0088693C">
            <w:pPr>
              <w:numPr>
                <w:ilvl w:val="0"/>
                <w:numId w:val="10"/>
              </w:numPr>
              <w:tabs>
                <w:tab w:val="clear" w:pos="360"/>
              </w:tabs>
              <w:rPr>
                <w:rFonts w:ascii="Century Gothic" w:hAnsi="Century Gothic"/>
              </w:rPr>
            </w:pPr>
            <w:r>
              <w:rPr>
                <w:rFonts w:ascii="Century Gothic" w:hAnsi="Century Gothic"/>
              </w:rPr>
              <w:t>Class 10b</w:t>
            </w:r>
            <w:r w:rsidR="000C0F4C">
              <w:rPr>
                <w:rFonts w:ascii="Century Gothic" w:hAnsi="Century Gothic"/>
              </w:rPr>
              <w:t xml:space="preserve"> </w:t>
            </w:r>
          </w:p>
        </w:tc>
      </w:tr>
    </w:tbl>
    <w:p w:rsidR="000C0F4C" w:rsidRDefault="000C0F4C" w:rsidP="0088693C">
      <w:pPr>
        <w:rPr>
          <w:rFonts w:ascii="Century Gothic" w:hAnsi="Century Gothic"/>
        </w:rPr>
      </w:pPr>
    </w:p>
    <w:tbl>
      <w:tblPr>
        <w:tblW w:w="9639" w:type="dxa"/>
        <w:tblInd w:w="-459" w:type="dxa"/>
        <w:tblLayout w:type="fixed"/>
        <w:tblLook w:val="0000"/>
      </w:tblPr>
      <w:tblGrid>
        <w:gridCol w:w="3685"/>
        <w:gridCol w:w="5954"/>
      </w:tblGrid>
      <w:tr w:rsidR="000C0F4C">
        <w:trPr>
          <w:cantSplit/>
        </w:trPr>
        <w:tc>
          <w:tcPr>
            <w:tcW w:w="9639" w:type="dxa"/>
            <w:gridSpan w:val="2"/>
            <w:tcBorders>
              <w:bottom w:val="single" w:sz="12" w:space="0" w:color="auto"/>
            </w:tcBorders>
          </w:tcPr>
          <w:p w:rsidR="000C0F4C" w:rsidRDefault="000C0F4C" w:rsidP="0088693C">
            <w:pPr>
              <w:spacing w:before="100" w:after="100"/>
              <w:rPr>
                <w:rFonts w:ascii="Century Gothic" w:hAnsi="Century Gothic"/>
                <w:b/>
                <w:spacing w:val="40"/>
              </w:rPr>
            </w:pPr>
            <w:r>
              <w:rPr>
                <w:rFonts w:ascii="Century Gothic" w:hAnsi="Century Gothic"/>
                <w:b/>
                <w:spacing w:val="40"/>
              </w:rPr>
              <w:t>DETAILS OF THE APPLICANT</w:t>
            </w:r>
          </w:p>
        </w:tc>
      </w:tr>
      <w:tr w:rsidR="000C0F4C">
        <w:trPr>
          <w:cantSplit/>
        </w:trPr>
        <w:tc>
          <w:tcPr>
            <w:tcW w:w="3685" w:type="dxa"/>
          </w:tcPr>
          <w:p w:rsidR="000C0F4C" w:rsidRDefault="000C0F4C" w:rsidP="0088693C">
            <w:pPr>
              <w:rPr>
                <w:rFonts w:ascii="Century Gothic" w:hAnsi="Century Gothic"/>
              </w:rPr>
            </w:pPr>
          </w:p>
          <w:p w:rsidR="000C0F4C" w:rsidRDefault="000C0F4C" w:rsidP="0088693C">
            <w:pPr>
              <w:rPr>
                <w:rFonts w:ascii="Century Gothic" w:hAnsi="Century Gothic"/>
              </w:rPr>
            </w:pPr>
            <w:r>
              <w:rPr>
                <w:rFonts w:ascii="Century Gothic" w:hAnsi="Century Gothic"/>
              </w:rPr>
              <w:t>Name &amp; Address</w:t>
            </w:r>
          </w:p>
        </w:tc>
        <w:tc>
          <w:tcPr>
            <w:tcW w:w="5954" w:type="dxa"/>
          </w:tcPr>
          <w:p w:rsidR="000C0F4C" w:rsidRDefault="000C0F4C" w:rsidP="0088693C">
            <w:pPr>
              <w:rPr>
                <w:rFonts w:ascii="Century Gothic" w:hAnsi="Century Gothic"/>
              </w:rPr>
            </w:pPr>
          </w:p>
          <w:p w:rsidR="00CC2824" w:rsidRDefault="00CC2824" w:rsidP="0088693C">
            <w:pPr>
              <w:rPr>
                <w:rFonts w:ascii="Century Gothic" w:hAnsi="Century Gothic"/>
              </w:rPr>
            </w:pPr>
            <w:r>
              <w:rPr>
                <w:rFonts w:ascii="Century Gothic" w:hAnsi="Century Gothic"/>
              </w:rPr>
              <w:t>Milestone (Aust) Pty Ltd</w:t>
            </w:r>
          </w:p>
          <w:p w:rsidR="00CC2824" w:rsidRDefault="00CC2824" w:rsidP="0088693C">
            <w:pPr>
              <w:rPr>
                <w:rFonts w:ascii="Century Gothic" w:hAnsi="Century Gothic"/>
              </w:rPr>
            </w:pPr>
            <w:r>
              <w:rPr>
                <w:rFonts w:ascii="Century Gothic" w:hAnsi="Century Gothic"/>
              </w:rPr>
              <w:t>PO Box 288</w:t>
            </w:r>
          </w:p>
          <w:p w:rsidR="000C0F4C" w:rsidRDefault="00CC2824" w:rsidP="0088693C">
            <w:pPr>
              <w:rPr>
                <w:rFonts w:ascii="Century Gothic" w:hAnsi="Century Gothic"/>
              </w:rPr>
            </w:pPr>
            <w:r>
              <w:rPr>
                <w:rFonts w:ascii="Century Gothic" w:hAnsi="Century Gothic"/>
              </w:rPr>
              <w:t>LEICHHARDT  NSW  2040</w:t>
            </w:r>
            <w:bookmarkStart w:id="2" w:name="APPLICANTANDADDRESS"/>
            <w:bookmarkEnd w:id="2"/>
          </w:p>
          <w:p w:rsidR="000C0F4C" w:rsidRDefault="000C0F4C" w:rsidP="0088693C">
            <w:pPr>
              <w:rPr>
                <w:rFonts w:ascii="Century Gothic" w:hAnsi="Century Gothic"/>
              </w:rPr>
            </w:pPr>
          </w:p>
        </w:tc>
      </w:tr>
    </w:tbl>
    <w:p w:rsidR="000C0F4C" w:rsidRDefault="000C0F4C" w:rsidP="0088693C">
      <w:pPr>
        <w:rPr>
          <w:rFonts w:ascii="Century Gothic" w:hAnsi="Century Gothic"/>
        </w:rPr>
      </w:pPr>
    </w:p>
    <w:tbl>
      <w:tblPr>
        <w:tblW w:w="0" w:type="auto"/>
        <w:tblInd w:w="-459" w:type="dxa"/>
        <w:tblLayout w:type="fixed"/>
        <w:tblLook w:val="0000"/>
      </w:tblPr>
      <w:tblGrid>
        <w:gridCol w:w="9639"/>
      </w:tblGrid>
      <w:tr w:rsidR="000C0F4C">
        <w:trPr>
          <w:cantSplit/>
        </w:trPr>
        <w:tc>
          <w:tcPr>
            <w:tcW w:w="9639" w:type="dxa"/>
            <w:tcBorders>
              <w:bottom w:val="single" w:sz="12" w:space="0" w:color="auto"/>
            </w:tcBorders>
          </w:tcPr>
          <w:p w:rsidR="000C0F4C" w:rsidRDefault="000C0F4C" w:rsidP="0088693C">
            <w:pPr>
              <w:spacing w:before="100" w:after="100"/>
              <w:rPr>
                <w:rFonts w:ascii="Century Gothic" w:hAnsi="Century Gothic"/>
                <w:b/>
                <w:spacing w:val="40"/>
              </w:rPr>
            </w:pPr>
            <w:r>
              <w:rPr>
                <w:rFonts w:ascii="Century Gothic" w:hAnsi="Century Gothic"/>
                <w:b/>
                <w:spacing w:val="40"/>
              </w:rPr>
              <w:t>NOTES</w:t>
            </w:r>
          </w:p>
        </w:tc>
      </w:tr>
      <w:tr w:rsidR="000C0F4C">
        <w:trPr>
          <w:cantSplit/>
          <w:trHeight w:val="770"/>
        </w:trPr>
        <w:tc>
          <w:tcPr>
            <w:tcW w:w="9639" w:type="dxa"/>
            <w:tcBorders>
              <w:bottom w:val="nil"/>
            </w:tcBorders>
          </w:tcPr>
          <w:p w:rsidR="000C0F4C" w:rsidRDefault="000C0F4C" w:rsidP="0088693C">
            <w:pPr>
              <w:jc w:val="both"/>
              <w:rPr>
                <w:rFonts w:ascii="Century Gothic" w:hAnsi="Century Gothic"/>
              </w:rPr>
            </w:pPr>
          </w:p>
          <w:p w:rsidR="000C0F4C" w:rsidRDefault="000C0F4C" w:rsidP="0088693C">
            <w:pPr>
              <w:numPr>
                <w:ilvl w:val="0"/>
                <w:numId w:val="6"/>
              </w:numPr>
              <w:tabs>
                <w:tab w:val="clear" w:pos="360"/>
              </w:tabs>
              <w:jc w:val="both"/>
              <w:rPr>
                <w:rFonts w:ascii="Century Gothic" w:hAnsi="Century Gothic"/>
              </w:rPr>
            </w:pPr>
            <w:r>
              <w:rPr>
                <w:rFonts w:ascii="Century Gothic" w:hAnsi="Century Gothic"/>
              </w:rPr>
              <w:t xml:space="preserve">Your attention is drawn to the attached </w:t>
            </w:r>
            <w:r w:rsidR="0088693C">
              <w:rPr>
                <w:rFonts w:ascii="Century Gothic" w:hAnsi="Century Gothic"/>
              </w:rPr>
              <w:t>conditions of consent in A</w:t>
            </w:r>
            <w:r>
              <w:rPr>
                <w:rFonts w:ascii="Century Gothic" w:hAnsi="Century Gothic"/>
              </w:rPr>
              <w:t>ttachment 1.</w:t>
            </w:r>
          </w:p>
          <w:p w:rsidR="000C0F4C" w:rsidRDefault="000C0F4C" w:rsidP="0088693C">
            <w:pPr>
              <w:jc w:val="both"/>
              <w:rPr>
                <w:rFonts w:ascii="Century Gothic" w:hAnsi="Century Gothic"/>
              </w:rPr>
            </w:pPr>
          </w:p>
          <w:p w:rsidR="000C0F4C" w:rsidRDefault="000C0F4C" w:rsidP="0088693C">
            <w:pPr>
              <w:numPr>
                <w:ilvl w:val="0"/>
                <w:numId w:val="6"/>
              </w:numPr>
              <w:tabs>
                <w:tab w:val="clear" w:pos="360"/>
              </w:tabs>
              <w:jc w:val="both"/>
              <w:rPr>
                <w:rFonts w:ascii="Century Gothic" w:hAnsi="Century Gothic"/>
              </w:rPr>
            </w:pPr>
            <w:r>
              <w:rPr>
                <w:rFonts w:ascii="Century Gothic" w:hAnsi="Century Gothic"/>
              </w:rPr>
              <w:t>You should also check if the modification of the development requires a Construction Certificate to reflect the modification to the development consent subsequently issued by Council.</w:t>
            </w:r>
          </w:p>
          <w:p w:rsidR="000C0F4C" w:rsidRDefault="000C0F4C" w:rsidP="0088693C">
            <w:pPr>
              <w:jc w:val="both"/>
              <w:rPr>
                <w:rFonts w:ascii="Century Gothic" w:hAnsi="Century Gothic"/>
              </w:rPr>
            </w:pPr>
          </w:p>
          <w:p w:rsidR="000C0F4C" w:rsidRDefault="000C0F4C" w:rsidP="0088693C">
            <w:pPr>
              <w:numPr>
                <w:ilvl w:val="0"/>
                <w:numId w:val="6"/>
              </w:numPr>
              <w:tabs>
                <w:tab w:val="clear" w:pos="360"/>
              </w:tabs>
              <w:jc w:val="both"/>
              <w:rPr>
                <w:rFonts w:ascii="Century Gothic" w:hAnsi="Century Gothic"/>
              </w:rPr>
            </w:pPr>
            <w:r>
              <w:rPr>
                <w:rFonts w:ascii="Century Gothic" w:hAnsi="Century Gothic"/>
              </w:rPr>
              <w:t>It is recommended that you read the Advisory Note enclosed with this consent.</w:t>
            </w:r>
          </w:p>
        </w:tc>
      </w:tr>
    </w:tbl>
    <w:p w:rsidR="000C0F4C" w:rsidRDefault="000C0F4C" w:rsidP="0088693C">
      <w:pPr>
        <w:rPr>
          <w:rFonts w:ascii="Century Gothic" w:hAnsi="Century Gothic"/>
        </w:rPr>
      </w:pPr>
      <w:r>
        <w:br w:type="page"/>
      </w:r>
    </w:p>
    <w:tbl>
      <w:tblPr>
        <w:tblW w:w="0" w:type="auto"/>
        <w:tblInd w:w="-459" w:type="dxa"/>
        <w:tblLayout w:type="fixed"/>
        <w:tblLook w:val="0000"/>
      </w:tblPr>
      <w:tblGrid>
        <w:gridCol w:w="3827"/>
        <w:gridCol w:w="5812"/>
      </w:tblGrid>
      <w:tr w:rsidR="000C0F4C">
        <w:trPr>
          <w:cantSplit/>
        </w:trPr>
        <w:tc>
          <w:tcPr>
            <w:tcW w:w="9639" w:type="dxa"/>
            <w:gridSpan w:val="2"/>
            <w:tcBorders>
              <w:bottom w:val="single" w:sz="12" w:space="0" w:color="auto"/>
            </w:tcBorders>
          </w:tcPr>
          <w:p w:rsidR="000C0F4C" w:rsidRDefault="000C0F4C" w:rsidP="0088693C">
            <w:pPr>
              <w:spacing w:before="100" w:after="100"/>
              <w:rPr>
                <w:rFonts w:ascii="Century Gothic" w:hAnsi="Century Gothic"/>
                <w:b/>
                <w:spacing w:val="40"/>
              </w:rPr>
            </w:pPr>
            <w:r>
              <w:rPr>
                <w:rFonts w:ascii="Century Gothic" w:hAnsi="Century Gothic"/>
                <w:b/>
                <w:spacing w:val="40"/>
              </w:rPr>
              <w:t>DETAILS OF THE LAND TO BE DEVELOPED</w:t>
            </w:r>
          </w:p>
        </w:tc>
      </w:tr>
      <w:tr w:rsidR="000C0F4C">
        <w:trPr>
          <w:cantSplit/>
        </w:trPr>
        <w:tc>
          <w:tcPr>
            <w:tcW w:w="3827" w:type="dxa"/>
          </w:tcPr>
          <w:p w:rsidR="000C0F4C" w:rsidRDefault="000C0F4C" w:rsidP="0088693C"/>
        </w:tc>
        <w:tc>
          <w:tcPr>
            <w:tcW w:w="5812" w:type="dxa"/>
          </w:tcPr>
          <w:p w:rsidR="000C0F4C" w:rsidRDefault="000C0F4C" w:rsidP="0088693C"/>
        </w:tc>
      </w:tr>
      <w:tr w:rsidR="000C0F4C">
        <w:trPr>
          <w:cantSplit/>
        </w:trPr>
        <w:tc>
          <w:tcPr>
            <w:tcW w:w="3827" w:type="dxa"/>
          </w:tcPr>
          <w:p w:rsidR="000C0F4C" w:rsidRDefault="000C0F4C" w:rsidP="0088693C">
            <w:pPr>
              <w:rPr>
                <w:rFonts w:ascii="Century Gothic" w:hAnsi="Century Gothic"/>
              </w:rPr>
            </w:pPr>
            <w:r>
              <w:rPr>
                <w:rFonts w:ascii="Century Gothic" w:hAnsi="Century Gothic"/>
              </w:rPr>
              <w:t>Legal Description:</w:t>
            </w:r>
          </w:p>
        </w:tc>
        <w:tc>
          <w:tcPr>
            <w:tcW w:w="5812" w:type="dxa"/>
          </w:tcPr>
          <w:p w:rsidR="000C0F4C" w:rsidRDefault="00CC2824" w:rsidP="0088693C">
            <w:pPr>
              <w:pStyle w:val="L3"/>
              <w:tabs>
                <w:tab w:val="clear" w:pos="1138"/>
                <w:tab w:val="clear" w:pos="9216"/>
              </w:tabs>
              <w:ind w:left="3402" w:hanging="3402"/>
              <w:rPr>
                <w:rFonts w:ascii="Century Gothic" w:hAnsi="Century Gothic"/>
                <w:sz w:val="20"/>
              </w:rPr>
            </w:pPr>
            <w:r>
              <w:rPr>
                <w:rFonts w:ascii="Century Gothic" w:hAnsi="Century Gothic"/>
                <w:sz w:val="20"/>
              </w:rPr>
              <w:t>Lot 101 DP 701943</w:t>
            </w:r>
            <w:bookmarkStart w:id="3" w:name="LEGALDESC"/>
            <w:bookmarkEnd w:id="3"/>
          </w:p>
        </w:tc>
      </w:tr>
      <w:tr w:rsidR="000C0F4C">
        <w:trPr>
          <w:cantSplit/>
        </w:trPr>
        <w:tc>
          <w:tcPr>
            <w:tcW w:w="3827" w:type="dxa"/>
          </w:tcPr>
          <w:p w:rsidR="000C0F4C" w:rsidRDefault="000C0F4C" w:rsidP="0088693C">
            <w:pPr>
              <w:rPr>
                <w:rFonts w:ascii="Century Gothic" w:hAnsi="Century Gothic"/>
              </w:rPr>
            </w:pPr>
            <w:r>
              <w:rPr>
                <w:rFonts w:ascii="Century Gothic" w:hAnsi="Century Gothic"/>
              </w:rPr>
              <w:t>Property Address:</w:t>
            </w:r>
          </w:p>
        </w:tc>
        <w:tc>
          <w:tcPr>
            <w:tcW w:w="5812" w:type="dxa"/>
          </w:tcPr>
          <w:p w:rsidR="000C0F4C" w:rsidRDefault="00CC2824" w:rsidP="0088693C">
            <w:pPr>
              <w:rPr>
                <w:rFonts w:ascii="Century Gothic" w:hAnsi="Century Gothic"/>
              </w:rPr>
            </w:pPr>
            <w:r>
              <w:rPr>
                <w:rFonts w:ascii="Century Gothic" w:hAnsi="Century Gothic"/>
              </w:rPr>
              <w:t>21 Aspen Street</w:t>
            </w:r>
            <w:r w:rsidR="0088693C">
              <w:rPr>
                <w:rFonts w:ascii="Century Gothic" w:hAnsi="Century Gothic"/>
              </w:rPr>
              <w:t>,</w:t>
            </w:r>
            <w:r>
              <w:rPr>
                <w:rFonts w:ascii="Century Gothic" w:hAnsi="Century Gothic"/>
              </w:rPr>
              <w:t xml:space="preserve"> SOUTH PENRITH  NSW  2750</w:t>
            </w:r>
            <w:bookmarkStart w:id="4" w:name="PROPADDR"/>
            <w:bookmarkEnd w:id="4"/>
          </w:p>
        </w:tc>
      </w:tr>
    </w:tbl>
    <w:p w:rsidR="000C0F4C" w:rsidRDefault="000C0F4C" w:rsidP="0088693C">
      <w:pPr>
        <w:rPr>
          <w:rFonts w:ascii="Century Gothic" w:hAnsi="Century Gothic"/>
        </w:rPr>
      </w:pPr>
    </w:p>
    <w:tbl>
      <w:tblPr>
        <w:tblW w:w="0" w:type="auto"/>
        <w:tblInd w:w="-459" w:type="dxa"/>
        <w:tblLayout w:type="fixed"/>
        <w:tblLook w:val="0000"/>
      </w:tblPr>
      <w:tblGrid>
        <w:gridCol w:w="3828"/>
        <w:gridCol w:w="5812"/>
      </w:tblGrid>
      <w:tr w:rsidR="000C0F4C">
        <w:trPr>
          <w:cantSplit/>
        </w:trPr>
        <w:tc>
          <w:tcPr>
            <w:tcW w:w="9640" w:type="dxa"/>
            <w:gridSpan w:val="2"/>
            <w:tcBorders>
              <w:left w:val="nil"/>
              <w:bottom w:val="single" w:sz="12" w:space="0" w:color="auto"/>
            </w:tcBorders>
          </w:tcPr>
          <w:p w:rsidR="000C0F4C" w:rsidRDefault="000C0F4C" w:rsidP="0088693C">
            <w:pPr>
              <w:spacing w:before="100" w:after="100"/>
              <w:rPr>
                <w:rFonts w:ascii="Century Gothic" w:hAnsi="Century Gothic"/>
                <w:b/>
                <w:spacing w:val="40"/>
              </w:rPr>
            </w:pPr>
            <w:r>
              <w:rPr>
                <w:rFonts w:ascii="Century Gothic" w:hAnsi="Century Gothic"/>
                <w:b/>
                <w:spacing w:val="40"/>
              </w:rPr>
              <w:t>DECISION OF CONSENT AUTHORITY</w:t>
            </w:r>
          </w:p>
        </w:tc>
      </w:tr>
      <w:tr w:rsidR="000C0F4C">
        <w:trPr>
          <w:cantSplit/>
        </w:trPr>
        <w:tc>
          <w:tcPr>
            <w:tcW w:w="3828" w:type="dxa"/>
            <w:tcBorders>
              <w:left w:val="nil"/>
            </w:tcBorders>
          </w:tcPr>
          <w:p w:rsidR="000C0F4C" w:rsidRDefault="000C0F4C" w:rsidP="0088693C"/>
        </w:tc>
        <w:tc>
          <w:tcPr>
            <w:tcW w:w="5812" w:type="dxa"/>
          </w:tcPr>
          <w:p w:rsidR="000C0F4C" w:rsidRDefault="000C0F4C" w:rsidP="0088693C"/>
        </w:tc>
      </w:tr>
      <w:tr w:rsidR="000C0F4C">
        <w:trPr>
          <w:cantSplit/>
        </w:trPr>
        <w:tc>
          <w:tcPr>
            <w:tcW w:w="9640" w:type="dxa"/>
            <w:gridSpan w:val="2"/>
            <w:tcBorders>
              <w:left w:val="nil"/>
            </w:tcBorders>
          </w:tcPr>
          <w:p w:rsidR="000C0F4C" w:rsidRDefault="0088693C" w:rsidP="0088693C">
            <w:pPr>
              <w:jc w:val="both"/>
              <w:rPr>
                <w:rFonts w:ascii="Century Gothic" w:hAnsi="Century Gothic"/>
              </w:rPr>
            </w:pPr>
            <w:r>
              <w:rPr>
                <w:rFonts w:ascii="Century Gothic" w:hAnsi="Century Gothic"/>
              </w:rPr>
              <w:t>In accordance with Section</w:t>
            </w:r>
            <w:r w:rsidR="000C0F4C">
              <w:rPr>
                <w:rFonts w:ascii="Century Gothic" w:hAnsi="Century Gothic"/>
              </w:rPr>
              <w:t xml:space="preserve"> 81(1</w:t>
            </w:r>
            <w:proofErr w:type="gramStart"/>
            <w:r w:rsidR="00412CD0">
              <w:rPr>
                <w:rFonts w:ascii="Century Gothic" w:hAnsi="Century Gothic"/>
              </w:rPr>
              <w:t>)(</w:t>
            </w:r>
            <w:proofErr w:type="gramEnd"/>
            <w:r w:rsidR="000C0F4C">
              <w:rPr>
                <w:rFonts w:ascii="Century Gothic" w:hAnsi="Century Gothic"/>
              </w:rPr>
              <w:t xml:space="preserve">a) and </w:t>
            </w:r>
            <w:r>
              <w:rPr>
                <w:rFonts w:ascii="Century Gothic" w:hAnsi="Century Gothic"/>
              </w:rPr>
              <w:t xml:space="preserve">Section </w:t>
            </w:r>
            <w:r w:rsidR="000C0F4C">
              <w:rPr>
                <w:rFonts w:ascii="Century Gothic" w:hAnsi="Century Gothic"/>
              </w:rPr>
              <w:t>96</w:t>
            </w:r>
            <w:r>
              <w:rPr>
                <w:rFonts w:ascii="Century Gothic" w:hAnsi="Century Gothic"/>
              </w:rPr>
              <w:t>(1A)</w:t>
            </w:r>
            <w:r w:rsidR="000C0F4C">
              <w:rPr>
                <w:rFonts w:ascii="Century Gothic" w:hAnsi="Century Gothic"/>
              </w:rPr>
              <w:t xml:space="preserve"> of the Environmental Planning and Assessment Act 1979, consent is granted subje</w:t>
            </w:r>
            <w:r>
              <w:rPr>
                <w:rFonts w:ascii="Century Gothic" w:hAnsi="Century Gothic"/>
              </w:rPr>
              <w:t>ct to the conditions listed in A</w:t>
            </w:r>
            <w:r w:rsidR="000C0F4C">
              <w:rPr>
                <w:rFonts w:ascii="Century Gothic" w:hAnsi="Century Gothic"/>
              </w:rPr>
              <w:t>ttachment 1.</w:t>
            </w:r>
          </w:p>
        </w:tc>
      </w:tr>
      <w:tr w:rsidR="000C0F4C">
        <w:trPr>
          <w:cantSplit/>
        </w:trPr>
        <w:tc>
          <w:tcPr>
            <w:tcW w:w="3828" w:type="dxa"/>
            <w:tcBorders>
              <w:left w:val="nil"/>
            </w:tcBorders>
          </w:tcPr>
          <w:p w:rsidR="000C0F4C" w:rsidRDefault="000C0F4C" w:rsidP="0088693C">
            <w:pPr>
              <w:rPr>
                <w:rFonts w:ascii="Century Gothic" w:hAnsi="Century Gothic"/>
              </w:rPr>
            </w:pPr>
          </w:p>
        </w:tc>
        <w:tc>
          <w:tcPr>
            <w:tcW w:w="5812" w:type="dxa"/>
          </w:tcPr>
          <w:p w:rsidR="000C0F4C" w:rsidRDefault="000C0F4C" w:rsidP="0088693C">
            <w:pPr>
              <w:rPr>
                <w:rFonts w:ascii="Century Gothic" w:hAnsi="Century Gothic"/>
              </w:rPr>
            </w:pPr>
          </w:p>
        </w:tc>
      </w:tr>
      <w:tr w:rsidR="000C0F4C">
        <w:trPr>
          <w:cantSplit/>
        </w:trPr>
        <w:tc>
          <w:tcPr>
            <w:tcW w:w="3828" w:type="dxa"/>
            <w:tcBorders>
              <w:left w:val="nil"/>
            </w:tcBorders>
          </w:tcPr>
          <w:p w:rsidR="000C0F4C" w:rsidRDefault="000C0F4C" w:rsidP="0088693C">
            <w:pPr>
              <w:rPr>
                <w:rFonts w:ascii="Century Gothic" w:hAnsi="Century Gothic"/>
                <w:highlight w:val="red"/>
              </w:rPr>
            </w:pPr>
            <w:r>
              <w:rPr>
                <w:rFonts w:ascii="Century Gothic" w:hAnsi="Century Gothic"/>
              </w:rPr>
              <w:t>Date from which consent operates</w:t>
            </w:r>
          </w:p>
        </w:tc>
        <w:tc>
          <w:tcPr>
            <w:tcW w:w="5812" w:type="dxa"/>
          </w:tcPr>
          <w:p w:rsidR="000C0F4C" w:rsidRDefault="008F3F1B" w:rsidP="0088693C">
            <w:pPr>
              <w:rPr>
                <w:rFonts w:ascii="Century Gothic" w:hAnsi="Century Gothic"/>
                <w:highlight w:val="red"/>
              </w:rPr>
            </w:pPr>
            <w:r>
              <w:rPr>
                <w:rFonts w:ascii="Century Gothic" w:hAnsi="Century Gothic"/>
              </w:rPr>
              <w:t>14 June 2013</w:t>
            </w:r>
          </w:p>
        </w:tc>
      </w:tr>
      <w:tr w:rsidR="000C0F4C">
        <w:trPr>
          <w:cantSplit/>
        </w:trPr>
        <w:tc>
          <w:tcPr>
            <w:tcW w:w="3828" w:type="dxa"/>
            <w:tcBorders>
              <w:left w:val="nil"/>
            </w:tcBorders>
          </w:tcPr>
          <w:p w:rsidR="000C0F4C" w:rsidRDefault="000C0F4C" w:rsidP="0088693C">
            <w:pPr>
              <w:rPr>
                <w:rFonts w:ascii="Century Gothic" w:hAnsi="Century Gothic"/>
              </w:rPr>
            </w:pPr>
            <w:r>
              <w:rPr>
                <w:rFonts w:ascii="Century Gothic" w:hAnsi="Century Gothic"/>
              </w:rPr>
              <w:t>Date consent expires</w:t>
            </w:r>
          </w:p>
        </w:tc>
        <w:tc>
          <w:tcPr>
            <w:tcW w:w="5812" w:type="dxa"/>
          </w:tcPr>
          <w:p w:rsidR="000C0F4C" w:rsidRDefault="008F3F1B" w:rsidP="0088693C">
            <w:pPr>
              <w:rPr>
                <w:rFonts w:ascii="Century Gothic" w:hAnsi="Century Gothic"/>
              </w:rPr>
            </w:pPr>
            <w:r>
              <w:rPr>
                <w:rFonts w:ascii="Century Gothic" w:hAnsi="Century Gothic"/>
              </w:rPr>
              <w:t>14 June 2015</w:t>
            </w:r>
          </w:p>
        </w:tc>
      </w:tr>
      <w:tr w:rsidR="000C0F4C">
        <w:trPr>
          <w:cantSplit/>
        </w:trPr>
        <w:tc>
          <w:tcPr>
            <w:tcW w:w="3828" w:type="dxa"/>
            <w:tcBorders>
              <w:left w:val="nil"/>
            </w:tcBorders>
          </w:tcPr>
          <w:p w:rsidR="000C0F4C" w:rsidRDefault="000C0F4C" w:rsidP="0088693C">
            <w:pPr>
              <w:rPr>
                <w:rFonts w:ascii="Century Gothic" w:hAnsi="Century Gothic"/>
              </w:rPr>
            </w:pPr>
            <w:r>
              <w:rPr>
                <w:rFonts w:ascii="Century Gothic" w:hAnsi="Century Gothic"/>
              </w:rPr>
              <w:t>Date of decision</w:t>
            </w:r>
          </w:p>
        </w:tc>
        <w:tc>
          <w:tcPr>
            <w:tcW w:w="5812" w:type="dxa"/>
          </w:tcPr>
          <w:p w:rsidR="000C0F4C" w:rsidRDefault="008F3F1B" w:rsidP="0088693C">
            <w:pPr>
              <w:jc w:val="both"/>
              <w:rPr>
                <w:rFonts w:ascii="Century Gothic" w:hAnsi="Century Gothic"/>
              </w:rPr>
            </w:pPr>
            <w:r>
              <w:rPr>
                <w:rFonts w:ascii="Century Gothic" w:hAnsi="Century Gothic"/>
              </w:rPr>
              <w:t>6 June 2013</w:t>
            </w:r>
            <w:r w:rsidR="0088693C">
              <w:rPr>
                <w:rFonts w:ascii="Century Gothic" w:hAnsi="Century Gothic"/>
              </w:rPr>
              <w:t>,</w:t>
            </w:r>
            <w:r>
              <w:rPr>
                <w:rFonts w:ascii="Century Gothic" w:hAnsi="Century Gothic"/>
              </w:rPr>
              <w:t xml:space="preserve"> as amended on 12 November 2013</w:t>
            </w:r>
            <w:r w:rsidR="000C0F4C">
              <w:rPr>
                <w:rFonts w:ascii="Century Gothic" w:hAnsi="Century Gothic"/>
              </w:rPr>
              <w:t xml:space="preserve"> under Section 96</w:t>
            </w:r>
            <w:r w:rsidR="0088693C">
              <w:rPr>
                <w:rFonts w:ascii="Century Gothic" w:hAnsi="Century Gothic"/>
              </w:rPr>
              <w:t>(1A)</w:t>
            </w:r>
            <w:r w:rsidR="000C0F4C">
              <w:rPr>
                <w:rFonts w:ascii="Century Gothic" w:hAnsi="Century Gothic"/>
              </w:rPr>
              <w:t xml:space="preserve"> of the Environmental Planning and Assessment Act</w:t>
            </w:r>
            <w:r w:rsidR="0088693C">
              <w:rPr>
                <w:rFonts w:ascii="Century Gothic" w:hAnsi="Century Gothic"/>
              </w:rPr>
              <w:t xml:space="preserve"> 1979</w:t>
            </w:r>
            <w:r w:rsidR="000C0F4C">
              <w:rPr>
                <w:rFonts w:ascii="Century Gothic" w:hAnsi="Century Gothic"/>
              </w:rPr>
              <w:t>.</w:t>
            </w:r>
          </w:p>
        </w:tc>
      </w:tr>
      <w:tr w:rsidR="000C0F4C">
        <w:trPr>
          <w:cantSplit/>
        </w:trPr>
        <w:tc>
          <w:tcPr>
            <w:tcW w:w="9640" w:type="dxa"/>
            <w:gridSpan w:val="2"/>
            <w:tcBorders>
              <w:left w:val="nil"/>
            </w:tcBorders>
          </w:tcPr>
          <w:p w:rsidR="000C0F4C" w:rsidRDefault="000C0F4C" w:rsidP="0088693C">
            <w:pPr>
              <w:jc w:val="both"/>
              <w:rPr>
                <w:rFonts w:ascii="Century Gothic" w:hAnsi="Century Gothic"/>
              </w:rPr>
            </w:pPr>
          </w:p>
          <w:p w:rsidR="000C0F4C" w:rsidRDefault="000C0F4C" w:rsidP="0088693C">
            <w:pPr>
              <w:jc w:val="both"/>
              <w:rPr>
                <w:rFonts w:ascii="Century Gothic" w:hAnsi="Century Gothic"/>
              </w:rPr>
            </w:pPr>
            <w:r>
              <w:rPr>
                <w:rFonts w:ascii="Century Gothic" w:hAnsi="Century Gothic"/>
              </w:rPr>
              <w:t>Please note that this consent will lapse on the expiry date unless the development has commenced in that time.</w:t>
            </w:r>
          </w:p>
        </w:tc>
      </w:tr>
    </w:tbl>
    <w:p w:rsidR="000C0F4C" w:rsidRDefault="000C0F4C" w:rsidP="0088693C">
      <w:pPr>
        <w:rPr>
          <w:rFonts w:ascii="Century Gothic" w:hAnsi="Century Gothic"/>
        </w:rPr>
      </w:pPr>
    </w:p>
    <w:tbl>
      <w:tblPr>
        <w:tblW w:w="0" w:type="auto"/>
        <w:tblInd w:w="-459" w:type="dxa"/>
        <w:tblLayout w:type="fixed"/>
        <w:tblLook w:val="0000"/>
      </w:tblPr>
      <w:tblGrid>
        <w:gridCol w:w="3827"/>
        <w:gridCol w:w="5812"/>
      </w:tblGrid>
      <w:tr w:rsidR="0088693C" w:rsidTr="001D20A9">
        <w:trPr>
          <w:cantSplit/>
        </w:trPr>
        <w:tc>
          <w:tcPr>
            <w:tcW w:w="9639" w:type="dxa"/>
            <w:gridSpan w:val="2"/>
            <w:tcBorders>
              <w:left w:val="nil"/>
              <w:bottom w:val="single" w:sz="12" w:space="0" w:color="auto"/>
            </w:tcBorders>
          </w:tcPr>
          <w:p w:rsidR="0088693C" w:rsidRDefault="0088693C" w:rsidP="001D20A9">
            <w:pPr>
              <w:spacing w:before="100" w:after="100"/>
              <w:rPr>
                <w:rFonts w:ascii="Century Gothic" w:hAnsi="Century Gothic"/>
                <w:b/>
                <w:spacing w:val="40"/>
              </w:rPr>
            </w:pPr>
            <w:r>
              <w:rPr>
                <w:rFonts w:ascii="Century Gothic" w:hAnsi="Century Gothic"/>
                <w:b/>
                <w:spacing w:val="40"/>
              </w:rPr>
              <w:t>REVIEW OF DETERMINATION &amp; RIGHTS OF APPEAL</w:t>
            </w:r>
          </w:p>
        </w:tc>
      </w:tr>
      <w:tr w:rsidR="0088693C" w:rsidTr="001D20A9">
        <w:trPr>
          <w:cantSplit/>
        </w:trPr>
        <w:tc>
          <w:tcPr>
            <w:tcW w:w="3827" w:type="dxa"/>
            <w:tcBorders>
              <w:left w:val="nil"/>
            </w:tcBorders>
          </w:tcPr>
          <w:p w:rsidR="0088693C" w:rsidRDefault="0088693C" w:rsidP="001D20A9">
            <w:pPr>
              <w:rPr>
                <w:rFonts w:ascii="Century Gothic" w:hAnsi="Century Gothic"/>
              </w:rPr>
            </w:pPr>
          </w:p>
        </w:tc>
        <w:tc>
          <w:tcPr>
            <w:tcW w:w="5812" w:type="dxa"/>
          </w:tcPr>
          <w:p w:rsidR="0088693C" w:rsidRDefault="0088693C" w:rsidP="001D20A9"/>
        </w:tc>
      </w:tr>
      <w:tr w:rsidR="0088693C" w:rsidTr="001D20A9">
        <w:trPr>
          <w:cantSplit/>
        </w:trPr>
        <w:tc>
          <w:tcPr>
            <w:tcW w:w="9639" w:type="dxa"/>
            <w:gridSpan w:val="2"/>
            <w:tcBorders>
              <w:left w:val="nil"/>
            </w:tcBorders>
          </w:tcPr>
          <w:p w:rsidR="0088693C" w:rsidRDefault="0088693C" w:rsidP="0088693C">
            <w:pPr>
              <w:numPr>
                <w:ilvl w:val="0"/>
                <w:numId w:val="48"/>
              </w:numPr>
              <w:tabs>
                <w:tab w:val="clear" w:pos="360"/>
              </w:tabs>
              <w:jc w:val="both"/>
              <w:rPr>
                <w:rFonts w:ascii="Century Gothic" w:hAnsi="Century Gothic"/>
              </w:rPr>
            </w:pPr>
            <w:r>
              <w:rPr>
                <w:rFonts w:ascii="Century Gothic" w:hAnsi="Century Gothic"/>
              </w:rPr>
              <w:t>The applicant may request Council to review its determination pursuant to Section 82A of the Environmental Planning and Assessment Act 1979 within six (6) months of receiving this Notice of Determination.</w:t>
            </w:r>
          </w:p>
          <w:p w:rsidR="0088693C" w:rsidRDefault="0088693C" w:rsidP="001D20A9">
            <w:pPr>
              <w:jc w:val="both"/>
              <w:rPr>
                <w:rFonts w:ascii="Century Gothic" w:hAnsi="Century Gothic"/>
              </w:rPr>
            </w:pPr>
          </w:p>
          <w:p w:rsidR="0088693C" w:rsidRDefault="0088693C" w:rsidP="001D20A9">
            <w:pPr>
              <w:ind w:left="369"/>
              <w:jc w:val="both"/>
              <w:rPr>
                <w:rFonts w:ascii="Century Gothic" w:hAnsi="Century Gothic"/>
              </w:rPr>
            </w:pPr>
            <w:r>
              <w:rPr>
                <w:rFonts w:ascii="Century Gothic" w:hAnsi="Century Gothic"/>
              </w:rPr>
              <w:t>You cannot make this request if the development is Designated Development, Integrated Development or State Significant Development.</w:t>
            </w:r>
          </w:p>
          <w:p w:rsidR="0088693C" w:rsidRDefault="0088693C" w:rsidP="001D20A9">
            <w:pPr>
              <w:jc w:val="both"/>
              <w:rPr>
                <w:rFonts w:ascii="Century Gothic" w:hAnsi="Century Gothic"/>
              </w:rPr>
            </w:pPr>
          </w:p>
        </w:tc>
      </w:tr>
      <w:tr w:rsidR="0088693C" w:rsidTr="001D20A9">
        <w:trPr>
          <w:cantSplit/>
        </w:trPr>
        <w:tc>
          <w:tcPr>
            <w:tcW w:w="9639" w:type="dxa"/>
            <w:gridSpan w:val="2"/>
            <w:tcBorders>
              <w:left w:val="nil"/>
            </w:tcBorders>
          </w:tcPr>
          <w:p w:rsidR="0088693C" w:rsidRDefault="0088693C" w:rsidP="0088693C">
            <w:pPr>
              <w:numPr>
                <w:ilvl w:val="0"/>
                <w:numId w:val="48"/>
              </w:numPr>
              <w:tabs>
                <w:tab w:val="clear" w:pos="360"/>
              </w:tabs>
              <w:jc w:val="both"/>
              <w:rPr>
                <w:rFonts w:ascii="Century Gothic" w:hAnsi="Century Gothic"/>
              </w:rPr>
            </w:pPr>
            <w:r>
              <w:rPr>
                <w:rFonts w:ascii="Century Gothic" w:hAnsi="Century Gothic"/>
              </w:rPr>
              <w:t>The applicant can appeal against this decision in the Land and Environment Court within six (6) months of receiving this Notice of Determination.</w:t>
            </w:r>
          </w:p>
          <w:p w:rsidR="0088693C" w:rsidRDefault="0088693C" w:rsidP="001D20A9">
            <w:pPr>
              <w:ind w:left="360"/>
              <w:jc w:val="both"/>
              <w:rPr>
                <w:rFonts w:ascii="Century Gothic" w:hAnsi="Century Gothic"/>
              </w:rPr>
            </w:pPr>
          </w:p>
          <w:p w:rsidR="0088693C" w:rsidRDefault="0088693C" w:rsidP="001D20A9">
            <w:pPr>
              <w:ind w:left="369"/>
              <w:jc w:val="both"/>
              <w:rPr>
                <w:rFonts w:ascii="Century Gothic" w:hAnsi="Century Gothic"/>
              </w:rPr>
            </w:pPr>
            <w:r>
              <w:rPr>
                <w:rFonts w:ascii="Century Gothic" w:hAnsi="Century Gothic"/>
              </w:rPr>
              <w:t>You cannot appeal if a Commission of Inquiry was held for the subject Development Application or if the development is a State Significant Development.</w:t>
            </w:r>
          </w:p>
          <w:p w:rsidR="0088693C" w:rsidRDefault="0088693C" w:rsidP="001D20A9">
            <w:pPr>
              <w:ind w:left="369"/>
              <w:jc w:val="both"/>
              <w:rPr>
                <w:rFonts w:ascii="Century Gothic" w:hAnsi="Century Gothic"/>
              </w:rPr>
            </w:pPr>
          </w:p>
        </w:tc>
      </w:tr>
      <w:tr w:rsidR="0088693C" w:rsidTr="001D20A9">
        <w:trPr>
          <w:cantSplit/>
        </w:trPr>
        <w:tc>
          <w:tcPr>
            <w:tcW w:w="9639" w:type="dxa"/>
            <w:gridSpan w:val="2"/>
            <w:tcBorders>
              <w:left w:val="nil"/>
            </w:tcBorders>
          </w:tcPr>
          <w:p w:rsidR="0088693C" w:rsidRPr="00E9202D" w:rsidRDefault="0088693C" w:rsidP="0088693C">
            <w:pPr>
              <w:numPr>
                <w:ilvl w:val="0"/>
                <w:numId w:val="48"/>
              </w:numPr>
              <w:tabs>
                <w:tab w:val="clear" w:pos="360"/>
              </w:tabs>
              <w:jc w:val="both"/>
              <w:rPr>
                <w:rFonts w:ascii="Century Gothic" w:hAnsi="Century Gothic"/>
              </w:rPr>
            </w:pPr>
            <w:r w:rsidRPr="00E9202D">
              <w:rPr>
                <w:rFonts w:ascii="Century Gothic" w:hAnsi="Century Gothic"/>
              </w:rPr>
              <w:t xml:space="preserve">If a written objection was made in respect to </w:t>
            </w:r>
            <w:r>
              <w:rPr>
                <w:rFonts w:ascii="Century Gothic" w:hAnsi="Century Gothic"/>
              </w:rPr>
              <w:t>an a</w:t>
            </w:r>
            <w:r w:rsidRPr="00E9202D">
              <w:rPr>
                <w:rFonts w:ascii="Century Gothic" w:hAnsi="Century Gothic"/>
              </w:rPr>
              <w:t>pplication for Designated Development, the objector can appeal against Council’s decision to the Land and Environment Court within 28 days after the date of this Notice. The objector cannot appeal if a Commission of Inquiry was held.</w:t>
            </w:r>
          </w:p>
          <w:p w:rsidR="0088693C" w:rsidRDefault="0088693C" w:rsidP="001D20A9">
            <w:pPr>
              <w:jc w:val="both"/>
              <w:rPr>
                <w:rFonts w:ascii="Century Gothic" w:hAnsi="Century Gothic"/>
              </w:rPr>
            </w:pPr>
          </w:p>
          <w:p w:rsidR="0088693C" w:rsidRDefault="0088693C" w:rsidP="001D20A9">
            <w:pPr>
              <w:ind w:left="369"/>
              <w:jc w:val="both"/>
            </w:pPr>
            <w:r>
              <w:rPr>
                <w:rFonts w:ascii="Century Gothic" w:hAnsi="Century Gothic"/>
              </w:rPr>
              <w:t>If the applicant appeals against Council’s decision, the objector(s) will be given a notice of the appeal and the objector(s) can apply to the Land and Environment Court within 28 days after the date of this appeal notice to attend the appeal and make submissions at that appeal.</w:t>
            </w:r>
          </w:p>
        </w:tc>
      </w:tr>
    </w:tbl>
    <w:p w:rsidR="000C0F4C" w:rsidRDefault="000C0F4C" w:rsidP="0088693C">
      <w:pPr>
        <w:rPr>
          <w:rFonts w:ascii="Century Gothic" w:hAnsi="Century Gothic"/>
        </w:rPr>
      </w:pPr>
    </w:p>
    <w:p w:rsidR="0088693C" w:rsidRDefault="0088693C" w:rsidP="0088693C">
      <w:pPr>
        <w:rPr>
          <w:rFonts w:ascii="Century Gothic" w:hAnsi="Century Gothic"/>
        </w:rPr>
      </w:pPr>
    </w:p>
    <w:p w:rsidR="0088693C" w:rsidRDefault="0088693C" w:rsidP="0088693C">
      <w:pPr>
        <w:rPr>
          <w:rFonts w:ascii="Century Gothic" w:hAnsi="Century Gothic"/>
        </w:rPr>
      </w:pPr>
    </w:p>
    <w:p w:rsidR="0088693C" w:rsidRDefault="0088693C" w:rsidP="0088693C">
      <w:pPr>
        <w:rPr>
          <w:rFonts w:ascii="Century Gothic" w:hAnsi="Century Gothic"/>
        </w:rPr>
      </w:pPr>
    </w:p>
    <w:p w:rsidR="0088693C" w:rsidRDefault="0088693C" w:rsidP="0088693C">
      <w:pPr>
        <w:rPr>
          <w:rFonts w:ascii="Century Gothic" w:hAnsi="Century Gothic"/>
        </w:rPr>
      </w:pPr>
    </w:p>
    <w:p w:rsidR="0088693C" w:rsidRDefault="0088693C" w:rsidP="0088693C">
      <w:pPr>
        <w:rPr>
          <w:rFonts w:ascii="Century Gothic" w:hAnsi="Century Gothic"/>
        </w:rPr>
      </w:pPr>
    </w:p>
    <w:p w:rsidR="0088693C" w:rsidRDefault="0088693C" w:rsidP="0088693C">
      <w:pPr>
        <w:rPr>
          <w:rFonts w:ascii="Century Gothic" w:hAnsi="Century Gothic"/>
        </w:rPr>
      </w:pPr>
    </w:p>
    <w:p w:rsidR="0088693C" w:rsidRDefault="0088693C" w:rsidP="0088693C">
      <w:pPr>
        <w:rPr>
          <w:rFonts w:ascii="Century Gothic" w:hAnsi="Century Gothic"/>
        </w:rPr>
      </w:pPr>
    </w:p>
    <w:p w:rsidR="0088693C" w:rsidRDefault="0088693C" w:rsidP="0088693C">
      <w:pPr>
        <w:rPr>
          <w:rFonts w:ascii="Century Gothic" w:hAnsi="Century Gothic"/>
        </w:rPr>
      </w:pPr>
    </w:p>
    <w:p w:rsidR="0088693C" w:rsidRDefault="0088693C" w:rsidP="0088693C">
      <w:pPr>
        <w:rPr>
          <w:rFonts w:ascii="Century Gothic" w:hAnsi="Century Gothic"/>
        </w:rPr>
      </w:pPr>
    </w:p>
    <w:p w:rsidR="0088693C" w:rsidRDefault="0088693C" w:rsidP="0088693C">
      <w:pPr>
        <w:rPr>
          <w:rFonts w:ascii="Century Gothic" w:hAnsi="Century Gothic"/>
        </w:rPr>
      </w:pPr>
    </w:p>
    <w:p w:rsidR="000C0F4C" w:rsidRDefault="000C0F4C" w:rsidP="0088693C"/>
    <w:tbl>
      <w:tblPr>
        <w:tblW w:w="0" w:type="auto"/>
        <w:tblInd w:w="-459" w:type="dxa"/>
        <w:tblLayout w:type="fixed"/>
        <w:tblLook w:val="0000"/>
      </w:tblPr>
      <w:tblGrid>
        <w:gridCol w:w="3827"/>
        <w:gridCol w:w="5812"/>
      </w:tblGrid>
      <w:tr w:rsidR="0088693C" w:rsidTr="001D20A9">
        <w:trPr>
          <w:cantSplit/>
        </w:trPr>
        <w:tc>
          <w:tcPr>
            <w:tcW w:w="9639" w:type="dxa"/>
            <w:gridSpan w:val="2"/>
            <w:tcBorders>
              <w:left w:val="nil"/>
              <w:bottom w:val="single" w:sz="12" w:space="0" w:color="auto"/>
            </w:tcBorders>
          </w:tcPr>
          <w:p w:rsidR="0088693C" w:rsidRDefault="0088693C" w:rsidP="001D20A9">
            <w:pPr>
              <w:spacing w:before="100" w:after="100"/>
              <w:rPr>
                <w:rFonts w:ascii="Century Gothic" w:hAnsi="Century Gothic"/>
                <w:b/>
                <w:spacing w:val="40"/>
              </w:rPr>
            </w:pPr>
            <w:r>
              <w:rPr>
                <w:rFonts w:ascii="Century Gothic" w:hAnsi="Century Gothic"/>
                <w:b/>
                <w:spacing w:val="40"/>
              </w:rPr>
              <w:t>REASONS</w:t>
            </w:r>
          </w:p>
        </w:tc>
      </w:tr>
      <w:tr w:rsidR="0088693C" w:rsidTr="001D20A9">
        <w:trPr>
          <w:cantSplit/>
        </w:trPr>
        <w:tc>
          <w:tcPr>
            <w:tcW w:w="3827" w:type="dxa"/>
            <w:tcBorders>
              <w:left w:val="nil"/>
            </w:tcBorders>
          </w:tcPr>
          <w:p w:rsidR="0088693C" w:rsidRDefault="0088693C" w:rsidP="001D20A9"/>
        </w:tc>
        <w:tc>
          <w:tcPr>
            <w:tcW w:w="5812" w:type="dxa"/>
          </w:tcPr>
          <w:p w:rsidR="0088693C" w:rsidRDefault="0088693C" w:rsidP="001D20A9"/>
        </w:tc>
      </w:tr>
      <w:tr w:rsidR="0088693C" w:rsidTr="001D20A9">
        <w:trPr>
          <w:cantSplit/>
        </w:trPr>
        <w:tc>
          <w:tcPr>
            <w:tcW w:w="9639" w:type="dxa"/>
            <w:gridSpan w:val="2"/>
            <w:tcBorders>
              <w:left w:val="nil"/>
            </w:tcBorders>
          </w:tcPr>
          <w:p w:rsidR="0088693C" w:rsidRDefault="0088693C" w:rsidP="001D20A9">
            <w:pPr>
              <w:jc w:val="both"/>
              <w:rPr>
                <w:rFonts w:ascii="Century Gothic" w:hAnsi="Century Gothic"/>
              </w:rPr>
            </w:pPr>
            <w:r>
              <w:rPr>
                <w:rFonts w:ascii="Century Gothic" w:hAnsi="Century Gothic"/>
              </w:rPr>
              <w:t>The conditions in the attached schedule have been imposed for the following reasons:</w:t>
            </w:r>
          </w:p>
          <w:p w:rsidR="0088693C" w:rsidRDefault="0088693C" w:rsidP="001D20A9">
            <w:pPr>
              <w:jc w:val="both"/>
              <w:rPr>
                <w:rFonts w:ascii="Century Gothic" w:hAnsi="Century Gothic"/>
              </w:rPr>
            </w:pPr>
          </w:p>
          <w:p w:rsidR="0088693C" w:rsidRDefault="0088693C" w:rsidP="0088693C">
            <w:pPr>
              <w:numPr>
                <w:ilvl w:val="0"/>
                <w:numId w:val="2"/>
              </w:numPr>
              <w:tabs>
                <w:tab w:val="clear" w:pos="360"/>
              </w:tabs>
              <w:jc w:val="both"/>
              <w:rPr>
                <w:rFonts w:ascii="Century Gothic" w:hAnsi="Century Gothic"/>
              </w:rPr>
            </w:pPr>
            <w:r>
              <w:rPr>
                <w:rFonts w:ascii="Century Gothic" w:hAnsi="Century Gothic"/>
              </w:rPr>
              <w:t>To ensure compliance with the terms of the relevant Planning Instrument.</w:t>
            </w:r>
          </w:p>
          <w:p w:rsidR="0088693C" w:rsidRDefault="0088693C" w:rsidP="0088693C">
            <w:pPr>
              <w:numPr>
                <w:ilvl w:val="0"/>
                <w:numId w:val="2"/>
              </w:numPr>
              <w:tabs>
                <w:tab w:val="clear" w:pos="360"/>
              </w:tabs>
              <w:jc w:val="both"/>
              <w:rPr>
                <w:rFonts w:ascii="Century Gothic" w:hAnsi="Century Gothic"/>
              </w:rPr>
            </w:pPr>
            <w:r>
              <w:rPr>
                <w:rFonts w:ascii="Century Gothic" w:hAnsi="Century Gothic"/>
              </w:rPr>
              <w:t>To ensure that no injury is caused to the existing and likely future amenity of the neighbourhood.</w:t>
            </w:r>
          </w:p>
          <w:p w:rsidR="0088693C" w:rsidRDefault="0088693C" w:rsidP="0088693C">
            <w:pPr>
              <w:numPr>
                <w:ilvl w:val="0"/>
                <w:numId w:val="2"/>
              </w:numPr>
              <w:tabs>
                <w:tab w:val="clear" w:pos="360"/>
              </w:tabs>
              <w:jc w:val="both"/>
              <w:rPr>
                <w:rFonts w:ascii="Century Gothic" w:hAnsi="Century Gothic"/>
              </w:rPr>
            </w:pPr>
            <w:r>
              <w:rPr>
                <w:rFonts w:ascii="Century Gothic" w:hAnsi="Century Gothic"/>
              </w:rPr>
              <w:t>Due to the circumstances of the case and the public interest.</w:t>
            </w:r>
          </w:p>
          <w:p w:rsidR="0088693C" w:rsidRDefault="0088693C" w:rsidP="0088693C">
            <w:pPr>
              <w:numPr>
                <w:ilvl w:val="0"/>
                <w:numId w:val="2"/>
              </w:numPr>
              <w:tabs>
                <w:tab w:val="clear" w:pos="360"/>
              </w:tabs>
              <w:jc w:val="both"/>
              <w:rPr>
                <w:rFonts w:ascii="Century Gothic" w:hAnsi="Century Gothic"/>
              </w:rPr>
            </w:pPr>
            <w:r>
              <w:rPr>
                <w:rFonts w:ascii="Century Gothic" w:hAnsi="Century Gothic"/>
              </w:rPr>
              <w:t>To ensure that adequate road and drainage works are provided.</w:t>
            </w:r>
          </w:p>
          <w:p w:rsidR="0088693C" w:rsidRDefault="0088693C" w:rsidP="0088693C">
            <w:pPr>
              <w:numPr>
                <w:ilvl w:val="0"/>
                <w:numId w:val="2"/>
              </w:numPr>
              <w:tabs>
                <w:tab w:val="clear" w:pos="360"/>
              </w:tabs>
              <w:jc w:val="both"/>
              <w:rPr>
                <w:rFonts w:ascii="Century Gothic" w:hAnsi="Century Gothic"/>
              </w:rPr>
            </w:pPr>
            <w:r>
              <w:rPr>
                <w:rFonts w:ascii="Century Gothic" w:hAnsi="Century Gothic"/>
              </w:rPr>
              <w:t>To ensure that satisfactory arrangements are made to satisfy the increased demand for public recreation facilities.</w:t>
            </w:r>
          </w:p>
          <w:p w:rsidR="0088693C" w:rsidRDefault="0088693C" w:rsidP="0088693C">
            <w:pPr>
              <w:numPr>
                <w:ilvl w:val="0"/>
                <w:numId w:val="2"/>
              </w:numPr>
              <w:tabs>
                <w:tab w:val="clear" w:pos="360"/>
              </w:tabs>
              <w:jc w:val="both"/>
              <w:rPr>
                <w:rFonts w:ascii="Century Gothic" w:hAnsi="Century Gothic"/>
              </w:rPr>
            </w:pPr>
            <w:r>
              <w:rPr>
                <w:rFonts w:ascii="Century Gothic" w:hAnsi="Century Gothic"/>
              </w:rPr>
              <w:t>To ensure that access, parking and loading arrangements will be made to satisfy the demands created by the development.</w:t>
            </w:r>
          </w:p>
          <w:p w:rsidR="0088693C" w:rsidRDefault="0088693C" w:rsidP="0088693C">
            <w:pPr>
              <w:numPr>
                <w:ilvl w:val="0"/>
                <w:numId w:val="2"/>
              </w:numPr>
              <w:tabs>
                <w:tab w:val="clear" w:pos="360"/>
              </w:tabs>
              <w:jc w:val="both"/>
              <w:rPr>
                <w:rFonts w:ascii="Century Gothic" w:hAnsi="Century Gothic"/>
              </w:rPr>
            </w:pPr>
            <w:r>
              <w:rPr>
                <w:rFonts w:ascii="Century Gothic" w:hAnsi="Century Gothic"/>
              </w:rPr>
              <w:t>To ensure the structural integrity of the development.</w:t>
            </w:r>
          </w:p>
          <w:p w:rsidR="0088693C" w:rsidRDefault="0088693C" w:rsidP="0088693C">
            <w:pPr>
              <w:numPr>
                <w:ilvl w:val="0"/>
                <w:numId w:val="2"/>
              </w:numPr>
              <w:tabs>
                <w:tab w:val="clear" w:pos="360"/>
              </w:tabs>
              <w:jc w:val="both"/>
              <w:rPr>
                <w:rFonts w:ascii="Century Gothic" w:hAnsi="Century Gothic"/>
              </w:rPr>
            </w:pPr>
            <w:r>
              <w:rPr>
                <w:rFonts w:ascii="Century Gothic" w:hAnsi="Century Gothic"/>
              </w:rPr>
              <w:t>To ensure the protection of the health and safety of the occupants of the development.</w:t>
            </w:r>
          </w:p>
        </w:tc>
      </w:tr>
    </w:tbl>
    <w:p w:rsidR="0088693C" w:rsidRDefault="0088693C" w:rsidP="0088693C"/>
    <w:tbl>
      <w:tblPr>
        <w:tblW w:w="0" w:type="auto"/>
        <w:tblInd w:w="-459" w:type="dxa"/>
        <w:tblLayout w:type="fixed"/>
        <w:tblLook w:val="0000"/>
      </w:tblPr>
      <w:tblGrid>
        <w:gridCol w:w="3828"/>
        <w:gridCol w:w="5811"/>
      </w:tblGrid>
      <w:tr w:rsidR="000C0F4C">
        <w:trPr>
          <w:cantSplit/>
        </w:trPr>
        <w:tc>
          <w:tcPr>
            <w:tcW w:w="9639" w:type="dxa"/>
            <w:gridSpan w:val="2"/>
            <w:tcBorders>
              <w:bottom w:val="single" w:sz="12" w:space="0" w:color="auto"/>
            </w:tcBorders>
          </w:tcPr>
          <w:p w:rsidR="000C0F4C" w:rsidRDefault="000C0F4C" w:rsidP="0088693C">
            <w:pPr>
              <w:spacing w:before="100" w:after="100"/>
              <w:rPr>
                <w:rFonts w:ascii="Century Gothic" w:hAnsi="Century Gothic"/>
                <w:b/>
                <w:spacing w:val="40"/>
              </w:rPr>
            </w:pPr>
            <w:r>
              <w:rPr>
                <w:rFonts w:ascii="Century Gothic" w:hAnsi="Century Gothic"/>
                <w:b/>
                <w:spacing w:val="40"/>
              </w:rPr>
              <w:t>POINT OF CONTACT</w:t>
            </w:r>
          </w:p>
        </w:tc>
      </w:tr>
      <w:tr w:rsidR="000C0F4C">
        <w:trPr>
          <w:cantSplit/>
          <w:trHeight w:val="231"/>
        </w:trPr>
        <w:tc>
          <w:tcPr>
            <w:tcW w:w="9639" w:type="dxa"/>
            <w:gridSpan w:val="2"/>
          </w:tcPr>
          <w:p w:rsidR="000C0F4C" w:rsidRDefault="000C0F4C" w:rsidP="0088693C">
            <w:pPr>
              <w:rPr>
                <w:rFonts w:ascii="Century Gothic" w:hAnsi="Century Gothic"/>
              </w:rPr>
            </w:pPr>
            <w:r>
              <w:rPr>
                <w:rFonts w:ascii="Century Gothic" w:hAnsi="Century Gothic"/>
              </w:rPr>
              <w:t>If you have any questions regarding this consent you should contact:</w:t>
            </w:r>
          </w:p>
          <w:p w:rsidR="000C0F4C" w:rsidRDefault="000C0F4C" w:rsidP="0088693C">
            <w:pPr>
              <w:rPr>
                <w:rFonts w:ascii="Century Gothic" w:hAnsi="Century Gothic"/>
              </w:rPr>
            </w:pPr>
          </w:p>
        </w:tc>
      </w:tr>
      <w:tr w:rsidR="000C0F4C">
        <w:trPr>
          <w:cantSplit/>
          <w:trHeight w:val="231"/>
        </w:trPr>
        <w:tc>
          <w:tcPr>
            <w:tcW w:w="3828" w:type="dxa"/>
          </w:tcPr>
          <w:p w:rsidR="000C0F4C" w:rsidRDefault="000C0F4C" w:rsidP="0088693C">
            <w:pPr>
              <w:rPr>
                <w:rFonts w:ascii="Century Gothic" w:hAnsi="Century Gothic"/>
              </w:rPr>
            </w:pPr>
            <w:r>
              <w:rPr>
                <w:rFonts w:ascii="Century Gothic" w:hAnsi="Century Gothic"/>
              </w:rPr>
              <w:t>Assessing officer</w:t>
            </w:r>
          </w:p>
        </w:tc>
        <w:tc>
          <w:tcPr>
            <w:tcW w:w="5811" w:type="dxa"/>
          </w:tcPr>
          <w:p w:rsidR="000C0F4C" w:rsidRDefault="00CC2824" w:rsidP="0088693C">
            <w:pPr>
              <w:rPr>
                <w:rFonts w:ascii="Century Gothic" w:hAnsi="Century Gothic"/>
              </w:rPr>
            </w:pPr>
            <w:r>
              <w:rPr>
                <w:rFonts w:ascii="Century Gothic" w:hAnsi="Century Gothic"/>
              </w:rPr>
              <w:t>Jane Hetherington</w:t>
            </w:r>
            <w:bookmarkStart w:id="5" w:name="OFFICERNAME"/>
            <w:bookmarkEnd w:id="5"/>
          </w:p>
          <w:p w:rsidR="00200666" w:rsidRDefault="00CC2824" w:rsidP="0088693C">
            <w:pPr>
              <w:rPr>
                <w:rFonts w:ascii="Century Gothic" w:hAnsi="Century Gothic"/>
              </w:rPr>
            </w:pPr>
            <w:r>
              <w:rPr>
                <w:rFonts w:ascii="Century Gothic" w:hAnsi="Century Gothic"/>
              </w:rPr>
              <w:t>Trainee Environmental Planner</w:t>
            </w:r>
            <w:bookmarkStart w:id="6" w:name="POSITIONTITLE"/>
            <w:bookmarkEnd w:id="6"/>
          </w:p>
        </w:tc>
      </w:tr>
      <w:tr w:rsidR="000C0F4C">
        <w:trPr>
          <w:cantSplit/>
          <w:trHeight w:val="231"/>
        </w:trPr>
        <w:tc>
          <w:tcPr>
            <w:tcW w:w="3828" w:type="dxa"/>
            <w:tcBorders>
              <w:bottom w:val="nil"/>
            </w:tcBorders>
          </w:tcPr>
          <w:p w:rsidR="000C0F4C" w:rsidRDefault="000C0F4C" w:rsidP="0088693C">
            <w:pPr>
              <w:rPr>
                <w:rFonts w:ascii="Century Gothic" w:hAnsi="Century Gothic"/>
              </w:rPr>
            </w:pPr>
            <w:r>
              <w:rPr>
                <w:rFonts w:ascii="Century Gothic" w:hAnsi="Century Gothic"/>
              </w:rPr>
              <w:t xml:space="preserve">Contact telephone number </w:t>
            </w:r>
          </w:p>
        </w:tc>
        <w:tc>
          <w:tcPr>
            <w:tcW w:w="5811" w:type="dxa"/>
            <w:tcBorders>
              <w:bottom w:val="nil"/>
            </w:tcBorders>
          </w:tcPr>
          <w:p w:rsidR="000C0F4C" w:rsidRDefault="000C0F4C" w:rsidP="0088693C">
            <w:pPr>
              <w:rPr>
                <w:rFonts w:ascii="Century Gothic" w:hAnsi="Century Gothic"/>
              </w:rPr>
            </w:pPr>
            <w:r>
              <w:rPr>
                <w:rFonts w:ascii="Century Gothic" w:hAnsi="Century Gothic"/>
              </w:rPr>
              <w:t xml:space="preserve">(02) 4732 </w:t>
            </w:r>
            <w:r w:rsidR="00CC2824">
              <w:rPr>
                <w:rFonts w:ascii="Century Gothic" w:hAnsi="Century Gothic"/>
              </w:rPr>
              <w:t>8078</w:t>
            </w:r>
            <w:bookmarkStart w:id="7" w:name="EXTENSIONNUMBER"/>
            <w:bookmarkEnd w:id="7"/>
          </w:p>
        </w:tc>
      </w:tr>
    </w:tbl>
    <w:p w:rsidR="000C0F4C" w:rsidRDefault="000C0F4C" w:rsidP="0088693C"/>
    <w:tbl>
      <w:tblPr>
        <w:tblW w:w="0" w:type="auto"/>
        <w:tblInd w:w="-459" w:type="dxa"/>
        <w:tblLayout w:type="fixed"/>
        <w:tblLook w:val="0000"/>
      </w:tblPr>
      <w:tblGrid>
        <w:gridCol w:w="3827"/>
        <w:gridCol w:w="5812"/>
      </w:tblGrid>
      <w:tr w:rsidR="000C0F4C">
        <w:trPr>
          <w:cantSplit/>
        </w:trPr>
        <w:tc>
          <w:tcPr>
            <w:tcW w:w="9639" w:type="dxa"/>
            <w:gridSpan w:val="2"/>
            <w:tcBorders>
              <w:left w:val="nil"/>
              <w:bottom w:val="single" w:sz="12" w:space="0" w:color="auto"/>
            </w:tcBorders>
          </w:tcPr>
          <w:p w:rsidR="000C0F4C" w:rsidRDefault="000C0F4C" w:rsidP="0088693C">
            <w:pPr>
              <w:spacing w:before="100" w:after="100"/>
              <w:rPr>
                <w:rFonts w:ascii="Century Gothic" w:hAnsi="Century Gothic"/>
                <w:b/>
                <w:spacing w:val="40"/>
              </w:rPr>
            </w:pPr>
            <w:r>
              <w:rPr>
                <w:rFonts w:ascii="Century Gothic" w:hAnsi="Century Gothic"/>
                <w:b/>
                <w:spacing w:val="40"/>
              </w:rPr>
              <w:t>SIGNATURE</w:t>
            </w:r>
          </w:p>
        </w:tc>
      </w:tr>
      <w:tr w:rsidR="000C0F4C">
        <w:trPr>
          <w:cantSplit/>
        </w:trPr>
        <w:tc>
          <w:tcPr>
            <w:tcW w:w="3827" w:type="dxa"/>
            <w:tcBorders>
              <w:left w:val="nil"/>
            </w:tcBorders>
          </w:tcPr>
          <w:p w:rsidR="000C0F4C" w:rsidRDefault="000C0F4C" w:rsidP="0088693C"/>
        </w:tc>
        <w:tc>
          <w:tcPr>
            <w:tcW w:w="5812" w:type="dxa"/>
          </w:tcPr>
          <w:p w:rsidR="000C0F4C" w:rsidRDefault="000C0F4C" w:rsidP="0088693C"/>
        </w:tc>
      </w:tr>
      <w:tr w:rsidR="000C0F4C">
        <w:trPr>
          <w:cantSplit/>
        </w:trPr>
        <w:tc>
          <w:tcPr>
            <w:tcW w:w="3827" w:type="dxa"/>
            <w:tcBorders>
              <w:left w:val="nil"/>
            </w:tcBorders>
          </w:tcPr>
          <w:p w:rsidR="000C0F4C" w:rsidRDefault="000C0F4C" w:rsidP="0088693C">
            <w:pPr>
              <w:rPr>
                <w:rFonts w:ascii="Century Gothic" w:hAnsi="Century Gothic"/>
              </w:rPr>
            </w:pPr>
            <w:r>
              <w:rPr>
                <w:rFonts w:ascii="Century Gothic" w:hAnsi="Century Gothic"/>
              </w:rPr>
              <w:t xml:space="preserve">Name </w:t>
            </w:r>
          </w:p>
        </w:tc>
        <w:tc>
          <w:tcPr>
            <w:tcW w:w="5812" w:type="dxa"/>
            <w:tcBorders>
              <w:left w:val="nil"/>
            </w:tcBorders>
          </w:tcPr>
          <w:p w:rsidR="000C0F4C" w:rsidRDefault="008F3F1B" w:rsidP="0088693C">
            <w:pPr>
              <w:rPr>
                <w:rFonts w:ascii="Century Gothic" w:hAnsi="Century Gothic"/>
              </w:rPr>
            </w:pPr>
            <w:bookmarkStart w:id="8" w:name="OFFICERNAME1"/>
            <w:bookmarkEnd w:id="8"/>
            <w:r>
              <w:rPr>
                <w:rFonts w:ascii="Century Gothic" w:hAnsi="Century Gothic"/>
              </w:rPr>
              <w:t>Robert Craig</w:t>
            </w:r>
          </w:p>
          <w:p w:rsidR="008F3F1B" w:rsidRDefault="008F3F1B" w:rsidP="0088693C">
            <w:pPr>
              <w:rPr>
                <w:rFonts w:ascii="Century Gothic" w:hAnsi="Century Gothic"/>
              </w:rPr>
            </w:pPr>
            <w:r>
              <w:rPr>
                <w:rFonts w:ascii="Century Gothic" w:hAnsi="Century Gothic"/>
              </w:rPr>
              <w:t>Principal Planner</w:t>
            </w:r>
          </w:p>
        </w:tc>
      </w:tr>
      <w:tr w:rsidR="000C0F4C">
        <w:trPr>
          <w:cantSplit/>
        </w:trPr>
        <w:tc>
          <w:tcPr>
            <w:tcW w:w="3827" w:type="dxa"/>
            <w:tcBorders>
              <w:left w:val="nil"/>
            </w:tcBorders>
          </w:tcPr>
          <w:p w:rsidR="000C0F4C" w:rsidRDefault="000C0F4C" w:rsidP="0088693C">
            <w:pPr>
              <w:rPr>
                <w:rFonts w:ascii="Century Gothic" w:hAnsi="Century Gothic"/>
              </w:rPr>
            </w:pPr>
            <w:r>
              <w:rPr>
                <w:rFonts w:ascii="Century Gothic" w:hAnsi="Century Gothic"/>
              </w:rPr>
              <w:t>Signature</w:t>
            </w:r>
          </w:p>
        </w:tc>
        <w:tc>
          <w:tcPr>
            <w:tcW w:w="5812" w:type="dxa"/>
            <w:tcBorders>
              <w:left w:val="nil"/>
            </w:tcBorders>
          </w:tcPr>
          <w:p w:rsidR="000C0F4C" w:rsidRDefault="000C0F4C" w:rsidP="0088693C">
            <w:pPr>
              <w:rPr>
                <w:rFonts w:ascii="Century Gothic" w:hAnsi="Century Gothic"/>
              </w:rPr>
            </w:pPr>
          </w:p>
          <w:p w:rsidR="000C0F4C" w:rsidRDefault="000C0F4C" w:rsidP="0088693C">
            <w:pPr>
              <w:rPr>
                <w:rFonts w:ascii="Century Gothic" w:hAnsi="Century Gothic"/>
              </w:rPr>
            </w:pPr>
          </w:p>
          <w:p w:rsidR="000C0F4C" w:rsidRDefault="000C0F4C" w:rsidP="0088693C">
            <w:pPr>
              <w:rPr>
                <w:rFonts w:ascii="Century Gothic" w:hAnsi="Century Gothic"/>
              </w:rPr>
            </w:pPr>
          </w:p>
        </w:tc>
      </w:tr>
      <w:tr w:rsidR="000C0F4C">
        <w:trPr>
          <w:cantSplit/>
        </w:trPr>
        <w:tc>
          <w:tcPr>
            <w:tcW w:w="9639" w:type="dxa"/>
            <w:gridSpan w:val="2"/>
            <w:tcBorders>
              <w:left w:val="nil"/>
            </w:tcBorders>
          </w:tcPr>
          <w:p w:rsidR="000C0F4C" w:rsidRDefault="000C0F4C" w:rsidP="0088693C">
            <w:pPr>
              <w:rPr>
                <w:rFonts w:ascii="Century Gothic" w:hAnsi="Century Gothic"/>
              </w:rPr>
            </w:pPr>
            <w:r>
              <w:rPr>
                <w:rFonts w:ascii="Century Gothic" w:hAnsi="Century Gothic"/>
              </w:rPr>
              <w:t>For the Development Services Manager</w:t>
            </w:r>
          </w:p>
        </w:tc>
      </w:tr>
    </w:tbl>
    <w:p w:rsidR="008F3F1B" w:rsidRDefault="008F3F1B" w:rsidP="0088693C">
      <w:pPr>
        <w:rPr>
          <w:rFonts w:ascii="Century Gothic" w:hAnsi="Century Gothic"/>
          <w:b/>
          <w:i/>
          <w:caps/>
          <w:spacing w:val="40"/>
          <w:sz w:val="28"/>
        </w:rPr>
      </w:pPr>
    </w:p>
    <w:p w:rsidR="000C0F4C" w:rsidRPr="00E64257" w:rsidRDefault="008F3F1B" w:rsidP="0088693C">
      <w:pPr>
        <w:rPr>
          <w:rFonts w:ascii="Century Gothic" w:hAnsi="Century Gothic"/>
          <w:b/>
          <w:i/>
          <w:caps/>
          <w:spacing w:val="40"/>
          <w:sz w:val="22"/>
        </w:rPr>
      </w:pPr>
      <w:r>
        <w:rPr>
          <w:rFonts w:ascii="Century Gothic" w:hAnsi="Century Gothic"/>
          <w:b/>
          <w:i/>
          <w:caps/>
          <w:spacing w:val="40"/>
          <w:sz w:val="28"/>
        </w:rPr>
        <w:br w:type="page"/>
      </w:r>
    </w:p>
    <w:p w:rsidR="008F3F1B" w:rsidRDefault="008F3F1B" w:rsidP="0088693C">
      <w:pPr>
        <w:ind w:left="-567"/>
        <w:jc w:val="center"/>
        <w:rPr>
          <w:rFonts w:ascii="Century Gothic" w:hAnsi="Century Gothic"/>
          <w:b/>
          <w:i/>
          <w:caps/>
          <w:spacing w:val="40"/>
          <w:sz w:val="28"/>
        </w:rPr>
      </w:pPr>
      <w:r>
        <w:rPr>
          <w:rFonts w:ascii="Century Gothic" w:hAnsi="Century Gothic"/>
          <w:b/>
          <w:i/>
          <w:caps/>
          <w:spacing w:val="40"/>
          <w:sz w:val="28"/>
        </w:rPr>
        <w:t>Attachment 1: Conditions of CONSENT</w:t>
      </w:r>
    </w:p>
    <w:p w:rsidR="008F3F1B" w:rsidRDefault="008F3F1B" w:rsidP="0088693C">
      <w:pPr>
        <w:rPr>
          <w:rFonts w:ascii="Century Gothic" w:hAnsi="Century Gothic"/>
        </w:rPr>
      </w:pPr>
    </w:p>
    <w:p w:rsidR="008F3F1B" w:rsidRDefault="008F3F1B" w:rsidP="0088693C">
      <w:pPr>
        <w:pStyle w:val="Heading4"/>
      </w:pPr>
      <w:r>
        <w:t>GENERAL</w:t>
      </w:r>
    </w:p>
    <w:p w:rsidR="008F3F1B" w:rsidRPr="00E64257" w:rsidRDefault="008F3F1B" w:rsidP="0088693C">
      <w:pPr>
        <w:autoSpaceDE w:val="0"/>
        <w:autoSpaceDN w:val="0"/>
        <w:adjustRightInd w:val="0"/>
        <w:ind w:left="720" w:hanging="720"/>
        <w:jc w:val="both"/>
        <w:rPr>
          <w:rFonts w:ascii="Century Gothic" w:hAnsi="Century Gothic" w:cs="Arial"/>
          <w:lang w:eastAsia="en-AU"/>
        </w:rPr>
      </w:pPr>
    </w:p>
    <w:p w:rsidR="008F3F1B" w:rsidRPr="00E64257" w:rsidRDefault="008F3F1B" w:rsidP="0088693C">
      <w:pPr>
        <w:autoSpaceDE w:val="0"/>
        <w:autoSpaceDN w:val="0"/>
        <w:adjustRightInd w:val="0"/>
        <w:ind w:left="720" w:hanging="720"/>
        <w:jc w:val="both"/>
        <w:rPr>
          <w:rFonts w:ascii="Century Gothic" w:hAnsi="Century Gothic" w:cs="Arial"/>
          <w:lang w:eastAsia="en-AU"/>
        </w:rPr>
      </w:pPr>
      <w:r w:rsidRPr="00E64257">
        <w:rPr>
          <w:rFonts w:ascii="Century Gothic" w:hAnsi="Century Gothic" w:cs="Arial"/>
          <w:lang w:eastAsia="en-AU"/>
        </w:rPr>
        <w:t>1</w:t>
      </w:r>
      <w:r w:rsidRPr="00E64257">
        <w:rPr>
          <w:rFonts w:ascii="Century Gothic" w:hAnsi="Century Gothic" w:cs="Arial"/>
          <w:lang w:eastAsia="en-AU"/>
        </w:rPr>
        <w:tab/>
        <w:t>The development must be implemented substantially in accordance with the following plans and documents:</w:t>
      </w:r>
    </w:p>
    <w:p w:rsidR="008F3F1B" w:rsidRPr="00E64257" w:rsidRDefault="008F3F1B" w:rsidP="0088693C">
      <w:pPr>
        <w:autoSpaceDE w:val="0"/>
        <w:autoSpaceDN w:val="0"/>
        <w:adjustRightInd w:val="0"/>
        <w:ind w:left="720" w:hanging="720"/>
        <w:jc w:val="both"/>
        <w:rPr>
          <w:rFonts w:ascii="Century Gothic" w:hAnsi="Century Gothic" w:cs="Arial"/>
          <w:lang w:eastAsia="en-AU"/>
        </w:rPr>
      </w:pPr>
    </w:p>
    <w:tbl>
      <w:tblPr>
        <w:tblW w:w="8505" w:type="dxa"/>
        <w:tblInd w:w="817" w:type="dxa"/>
        <w:tblBorders>
          <w:top w:val="single" w:sz="4" w:space="0" w:color="auto"/>
          <w:left w:val="single" w:sz="4" w:space="0" w:color="auto"/>
          <w:bottom w:val="single" w:sz="4" w:space="0" w:color="auto"/>
          <w:right w:val="single" w:sz="4" w:space="0" w:color="auto"/>
        </w:tblBorders>
        <w:tblLayout w:type="fixed"/>
        <w:tblLook w:val="04A0"/>
      </w:tblPr>
      <w:tblGrid>
        <w:gridCol w:w="2835"/>
        <w:gridCol w:w="1843"/>
        <w:gridCol w:w="1843"/>
        <w:gridCol w:w="1984"/>
      </w:tblGrid>
      <w:tr w:rsidR="008F3F1B" w:rsidRPr="00E64257" w:rsidTr="008F3F1B">
        <w:tc>
          <w:tcPr>
            <w:tcW w:w="2835" w:type="dxa"/>
            <w:tcBorders>
              <w:top w:val="single" w:sz="6" w:space="0" w:color="auto"/>
              <w:left w:val="single" w:sz="6" w:space="0" w:color="auto"/>
              <w:bottom w:val="single" w:sz="6" w:space="0" w:color="auto"/>
              <w:right w:val="single" w:sz="6" w:space="0" w:color="auto"/>
            </w:tcBorders>
            <w:hideMark/>
          </w:tcPr>
          <w:p w:rsidR="008F3F1B" w:rsidRPr="0088693C" w:rsidRDefault="008F3F1B" w:rsidP="0088693C">
            <w:pPr>
              <w:autoSpaceDE w:val="0"/>
              <w:autoSpaceDN w:val="0"/>
              <w:adjustRightInd w:val="0"/>
              <w:ind w:left="720" w:hanging="720"/>
              <w:jc w:val="both"/>
              <w:rPr>
                <w:rFonts w:ascii="Century Gothic" w:hAnsi="Century Gothic" w:cs="Arial"/>
                <w:b/>
                <w:lang w:eastAsia="en-AU"/>
              </w:rPr>
            </w:pPr>
            <w:r w:rsidRPr="0088693C">
              <w:rPr>
                <w:rFonts w:ascii="Century Gothic" w:hAnsi="Century Gothic" w:cs="Arial"/>
                <w:b/>
                <w:lang w:eastAsia="en-AU"/>
              </w:rPr>
              <w:t xml:space="preserve">Drawing Title </w:t>
            </w:r>
          </w:p>
        </w:tc>
        <w:tc>
          <w:tcPr>
            <w:tcW w:w="1843" w:type="dxa"/>
            <w:tcBorders>
              <w:top w:val="single" w:sz="6" w:space="0" w:color="auto"/>
              <w:left w:val="single" w:sz="6" w:space="0" w:color="auto"/>
              <w:bottom w:val="single" w:sz="6" w:space="0" w:color="auto"/>
              <w:right w:val="single" w:sz="6" w:space="0" w:color="auto"/>
            </w:tcBorders>
            <w:hideMark/>
          </w:tcPr>
          <w:p w:rsidR="008F3F1B" w:rsidRPr="0088693C" w:rsidRDefault="008F3F1B" w:rsidP="0088693C">
            <w:pPr>
              <w:autoSpaceDE w:val="0"/>
              <w:autoSpaceDN w:val="0"/>
              <w:adjustRightInd w:val="0"/>
              <w:ind w:left="720" w:hanging="720"/>
              <w:jc w:val="both"/>
              <w:rPr>
                <w:rFonts w:ascii="Century Gothic" w:hAnsi="Century Gothic" w:cs="Arial"/>
                <w:b/>
                <w:lang w:eastAsia="en-AU"/>
              </w:rPr>
            </w:pPr>
            <w:r w:rsidRPr="0088693C">
              <w:rPr>
                <w:rFonts w:ascii="Century Gothic" w:hAnsi="Century Gothic" w:cs="Arial"/>
                <w:b/>
                <w:lang w:eastAsia="en-AU"/>
              </w:rPr>
              <w:t>Drawing No</w:t>
            </w:r>
          </w:p>
        </w:tc>
        <w:tc>
          <w:tcPr>
            <w:tcW w:w="1843" w:type="dxa"/>
            <w:tcBorders>
              <w:top w:val="single" w:sz="6" w:space="0" w:color="auto"/>
              <w:left w:val="single" w:sz="6" w:space="0" w:color="auto"/>
              <w:bottom w:val="single" w:sz="6" w:space="0" w:color="auto"/>
              <w:right w:val="single" w:sz="6" w:space="0" w:color="auto"/>
            </w:tcBorders>
            <w:hideMark/>
          </w:tcPr>
          <w:p w:rsidR="008F3F1B" w:rsidRPr="0088693C" w:rsidRDefault="008F3F1B" w:rsidP="0088693C">
            <w:pPr>
              <w:autoSpaceDE w:val="0"/>
              <w:autoSpaceDN w:val="0"/>
              <w:adjustRightInd w:val="0"/>
              <w:ind w:left="720" w:hanging="720"/>
              <w:jc w:val="both"/>
              <w:rPr>
                <w:rFonts w:ascii="Century Gothic" w:hAnsi="Century Gothic" w:cs="Arial"/>
                <w:b/>
                <w:lang w:eastAsia="en-AU"/>
              </w:rPr>
            </w:pPr>
            <w:r w:rsidRPr="0088693C">
              <w:rPr>
                <w:rFonts w:ascii="Century Gothic" w:hAnsi="Century Gothic" w:cs="Arial"/>
                <w:b/>
                <w:lang w:eastAsia="en-AU"/>
              </w:rPr>
              <w:t>Prepared By</w:t>
            </w:r>
          </w:p>
        </w:tc>
        <w:tc>
          <w:tcPr>
            <w:tcW w:w="1984" w:type="dxa"/>
            <w:tcBorders>
              <w:top w:val="single" w:sz="6" w:space="0" w:color="auto"/>
              <w:left w:val="single" w:sz="6" w:space="0" w:color="auto"/>
              <w:bottom w:val="single" w:sz="6" w:space="0" w:color="auto"/>
              <w:right w:val="single" w:sz="6" w:space="0" w:color="auto"/>
            </w:tcBorders>
            <w:hideMark/>
          </w:tcPr>
          <w:p w:rsidR="008F3F1B" w:rsidRPr="0088693C" w:rsidRDefault="008F3F1B" w:rsidP="0088693C">
            <w:pPr>
              <w:autoSpaceDE w:val="0"/>
              <w:autoSpaceDN w:val="0"/>
              <w:adjustRightInd w:val="0"/>
              <w:ind w:left="720" w:hanging="720"/>
              <w:jc w:val="both"/>
              <w:rPr>
                <w:rFonts w:ascii="Century Gothic" w:hAnsi="Century Gothic" w:cs="Arial"/>
                <w:b/>
                <w:lang w:eastAsia="en-AU"/>
              </w:rPr>
            </w:pPr>
            <w:r w:rsidRPr="0088693C">
              <w:rPr>
                <w:rFonts w:ascii="Century Gothic" w:hAnsi="Century Gothic" w:cs="Arial"/>
                <w:b/>
                <w:lang w:eastAsia="en-AU"/>
              </w:rPr>
              <w:t xml:space="preserve">Dated </w:t>
            </w:r>
          </w:p>
        </w:tc>
      </w:tr>
      <w:tr w:rsidR="008F3F1B" w:rsidRPr="00E64257" w:rsidTr="008F3F1B">
        <w:tc>
          <w:tcPr>
            <w:tcW w:w="2835" w:type="dxa"/>
            <w:tcBorders>
              <w:top w:val="single" w:sz="6" w:space="0" w:color="auto"/>
              <w:left w:val="single" w:sz="6" w:space="0" w:color="auto"/>
              <w:bottom w:val="single" w:sz="6" w:space="0" w:color="auto"/>
              <w:right w:val="single" w:sz="6" w:space="0" w:color="auto"/>
            </w:tcBorders>
            <w:hideMark/>
          </w:tcPr>
          <w:p w:rsidR="008F3F1B" w:rsidRPr="00E64257" w:rsidRDefault="008F3F1B" w:rsidP="0088693C">
            <w:pPr>
              <w:autoSpaceDE w:val="0"/>
              <w:autoSpaceDN w:val="0"/>
              <w:adjustRightInd w:val="0"/>
              <w:ind w:left="720" w:hanging="720"/>
              <w:jc w:val="both"/>
              <w:rPr>
                <w:rFonts w:ascii="Century Gothic" w:hAnsi="Century Gothic" w:cs="Arial"/>
                <w:lang w:eastAsia="en-AU"/>
              </w:rPr>
            </w:pPr>
            <w:r w:rsidRPr="00E64257">
              <w:rPr>
                <w:rFonts w:ascii="Century Gothic" w:hAnsi="Century Gothic" w:cs="Arial"/>
                <w:lang w:eastAsia="en-AU"/>
              </w:rPr>
              <w:t>Site Plan</w:t>
            </w:r>
          </w:p>
        </w:tc>
        <w:tc>
          <w:tcPr>
            <w:tcW w:w="1843" w:type="dxa"/>
            <w:tcBorders>
              <w:top w:val="single" w:sz="6" w:space="0" w:color="auto"/>
              <w:left w:val="single" w:sz="6" w:space="0" w:color="auto"/>
              <w:bottom w:val="single" w:sz="6" w:space="0" w:color="auto"/>
              <w:right w:val="single" w:sz="6" w:space="0" w:color="auto"/>
            </w:tcBorders>
            <w:hideMark/>
          </w:tcPr>
          <w:p w:rsidR="008F3F1B" w:rsidRPr="00E64257" w:rsidRDefault="008F3F1B" w:rsidP="0088693C">
            <w:pPr>
              <w:autoSpaceDE w:val="0"/>
              <w:autoSpaceDN w:val="0"/>
              <w:adjustRightInd w:val="0"/>
              <w:ind w:left="720" w:hanging="720"/>
              <w:jc w:val="both"/>
              <w:rPr>
                <w:rFonts w:ascii="Century Gothic" w:hAnsi="Century Gothic" w:cs="Arial"/>
                <w:lang w:eastAsia="en-AU"/>
              </w:rPr>
            </w:pPr>
            <w:r w:rsidRPr="00E64257">
              <w:rPr>
                <w:rFonts w:ascii="Century Gothic" w:hAnsi="Century Gothic" w:cs="Arial"/>
                <w:lang w:eastAsia="en-AU"/>
              </w:rPr>
              <w:t>DA04 (Issue C)</w:t>
            </w:r>
          </w:p>
        </w:tc>
        <w:tc>
          <w:tcPr>
            <w:tcW w:w="1843" w:type="dxa"/>
            <w:tcBorders>
              <w:top w:val="single" w:sz="6" w:space="0" w:color="auto"/>
              <w:left w:val="single" w:sz="6" w:space="0" w:color="auto"/>
              <w:bottom w:val="single" w:sz="6" w:space="0" w:color="auto"/>
              <w:right w:val="single" w:sz="6" w:space="0" w:color="auto"/>
            </w:tcBorders>
            <w:hideMark/>
          </w:tcPr>
          <w:p w:rsidR="008F3F1B" w:rsidRPr="00E64257" w:rsidRDefault="008F3F1B" w:rsidP="0088693C">
            <w:pPr>
              <w:autoSpaceDE w:val="0"/>
              <w:autoSpaceDN w:val="0"/>
              <w:adjustRightInd w:val="0"/>
              <w:ind w:left="720" w:hanging="720"/>
              <w:jc w:val="both"/>
              <w:rPr>
                <w:rFonts w:ascii="Century Gothic" w:hAnsi="Century Gothic" w:cs="Arial"/>
                <w:lang w:eastAsia="en-AU"/>
              </w:rPr>
            </w:pPr>
            <w:r w:rsidRPr="00E64257">
              <w:rPr>
                <w:rFonts w:ascii="Century Gothic" w:hAnsi="Century Gothic" w:cs="Arial"/>
                <w:lang w:eastAsia="en-AU"/>
              </w:rPr>
              <w:t>i2C</w:t>
            </w:r>
          </w:p>
        </w:tc>
        <w:tc>
          <w:tcPr>
            <w:tcW w:w="1984" w:type="dxa"/>
            <w:tcBorders>
              <w:top w:val="single" w:sz="6" w:space="0" w:color="auto"/>
              <w:left w:val="single" w:sz="6" w:space="0" w:color="auto"/>
              <w:bottom w:val="single" w:sz="6" w:space="0" w:color="auto"/>
              <w:right w:val="single" w:sz="6" w:space="0" w:color="auto"/>
            </w:tcBorders>
            <w:hideMark/>
          </w:tcPr>
          <w:p w:rsidR="008F3F1B" w:rsidRPr="00E64257" w:rsidRDefault="008F3F1B" w:rsidP="0088693C">
            <w:pPr>
              <w:autoSpaceDE w:val="0"/>
              <w:autoSpaceDN w:val="0"/>
              <w:adjustRightInd w:val="0"/>
              <w:ind w:left="720" w:hanging="720"/>
              <w:jc w:val="both"/>
              <w:rPr>
                <w:rFonts w:ascii="Century Gothic" w:hAnsi="Century Gothic" w:cs="Arial"/>
                <w:lang w:eastAsia="en-AU"/>
              </w:rPr>
            </w:pPr>
            <w:r w:rsidRPr="00E64257">
              <w:rPr>
                <w:rFonts w:ascii="Century Gothic" w:hAnsi="Century Gothic" w:cs="Arial"/>
                <w:lang w:eastAsia="en-AU"/>
              </w:rPr>
              <w:t>19/09/2013</w:t>
            </w:r>
          </w:p>
        </w:tc>
      </w:tr>
      <w:tr w:rsidR="008F3F1B" w:rsidRPr="00E64257" w:rsidTr="008F3F1B">
        <w:tc>
          <w:tcPr>
            <w:tcW w:w="2835" w:type="dxa"/>
            <w:tcBorders>
              <w:top w:val="single" w:sz="6" w:space="0" w:color="auto"/>
              <w:left w:val="single" w:sz="6" w:space="0" w:color="auto"/>
              <w:bottom w:val="single" w:sz="6" w:space="0" w:color="auto"/>
              <w:right w:val="single" w:sz="6" w:space="0" w:color="auto"/>
            </w:tcBorders>
            <w:hideMark/>
          </w:tcPr>
          <w:p w:rsidR="008F3F1B" w:rsidRPr="00E64257" w:rsidRDefault="008F3F1B" w:rsidP="0088693C">
            <w:pPr>
              <w:autoSpaceDE w:val="0"/>
              <w:autoSpaceDN w:val="0"/>
              <w:adjustRightInd w:val="0"/>
              <w:rPr>
                <w:rFonts w:ascii="Century Gothic" w:hAnsi="Century Gothic" w:cs="Arial"/>
                <w:lang w:eastAsia="en-AU"/>
              </w:rPr>
            </w:pPr>
            <w:r w:rsidRPr="00E64257">
              <w:rPr>
                <w:rFonts w:ascii="Century Gothic" w:hAnsi="Century Gothic" w:cs="Arial"/>
                <w:lang w:eastAsia="en-AU"/>
              </w:rPr>
              <w:t>Elevations  &amp; Colour Schedule</w:t>
            </w:r>
          </w:p>
        </w:tc>
        <w:tc>
          <w:tcPr>
            <w:tcW w:w="1843" w:type="dxa"/>
            <w:tcBorders>
              <w:top w:val="single" w:sz="6" w:space="0" w:color="auto"/>
              <w:left w:val="single" w:sz="6" w:space="0" w:color="auto"/>
              <w:bottom w:val="single" w:sz="6" w:space="0" w:color="auto"/>
              <w:right w:val="single" w:sz="6" w:space="0" w:color="auto"/>
            </w:tcBorders>
            <w:hideMark/>
          </w:tcPr>
          <w:p w:rsidR="008F3F1B" w:rsidRPr="00E64257" w:rsidRDefault="008F3F1B" w:rsidP="0088693C">
            <w:pPr>
              <w:autoSpaceDE w:val="0"/>
              <w:autoSpaceDN w:val="0"/>
              <w:adjustRightInd w:val="0"/>
              <w:ind w:left="720" w:hanging="720"/>
              <w:jc w:val="both"/>
              <w:rPr>
                <w:rFonts w:ascii="Century Gothic" w:hAnsi="Century Gothic" w:cs="Arial"/>
                <w:lang w:eastAsia="en-AU"/>
              </w:rPr>
            </w:pPr>
            <w:r w:rsidRPr="00E64257">
              <w:rPr>
                <w:rFonts w:ascii="Century Gothic" w:hAnsi="Century Gothic" w:cs="Arial"/>
                <w:lang w:eastAsia="en-AU"/>
              </w:rPr>
              <w:t>DA05 (Issue C)</w:t>
            </w:r>
          </w:p>
        </w:tc>
        <w:tc>
          <w:tcPr>
            <w:tcW w:w="1843" w:type="dxa"/>
            <w:tcBorders>
              <w:top w:val="single" w:sz="6" w:space="0" w:color="auto"/>
              <w:left w:val="single" w:sz="6" w:space="0" w:color="auto"/>
              <w:bottom w:val="single" w:sz="6" w:space="0" w:color="auto"/>
              <w:right w:val="single" w:sz="6" w:space="0" w:color="auto"/>
            </w:tcBorders>
            <w:hideMark/>
          </w:tcPr>
          <w:p w:rsidR="008F3F1B" w:rsidRPr="00E64257" w:rsidRDefault="008F3F1B" w:rsidP="0088693C">
            <w:pPr>
              <w:autoSpaceDE w:val="0"/>
              <w:autoSpaceDN w:val="0"/>
              <w:adjustRightInd w:val="0"/>
              <w:ind w:left="720" w:hanging="720"/>
              <w:jc w:val="both"/>
              <w:rPr>
                <w:rFonts w:ascii="Century Gothic" w:hAnsi="Century Gothic" w:cs="Arial"/>
                <w:lang w:eastAsia="en-AU"/>
              </w:rPr>
            </w:pPr>
            <w:r w:rsidRPr="00E64257">
              <w:rPr>
                <w:rFonts w:ascii="Century Gothic" w:hAnsi="Century Gothic" w:cs="Arial"/>
                <w:lang w:eastAsia="en-AU"/>
              </w:rPr>
              <w:t>i2C</w:t>
            </w:r>
          </w:p>
        </w:tc>
        <w:tc>
          <w:tcPr>
            <w:tcW w:w="1984" w:type="dxa"/>
            <w:tcBorders>
              <w:top w:val="single" w:sz="6" w:space="0" w:color="auto"/>
              <w:left w:val="single" w:sz="6" w:space="0" w:color="auto"/>
              <w:bottom w:val="single" w:sz="6" w:space="0" w:color="auto"/>
              <w:right w:val="single" w:sz="6" w:space="0" w:color="auto"/>
            </w:tcBorders>
            <w:hideMark/>
          </w:tcPr>
          <w:p w:rsidR="008F3F1B" w:rsidRPr="00E64257" w:rsidRDefault="008F3F1B" w:rsidP="0088693C">
            <w:pPr>
              <w:autoSpaceDE w:val="0"/>
              <w:autoSpaceDN w:val="0"/>
              <w:adjustRightInd w:val="0"/>
              <w:ind w:left="720" w:hanging="720"/>
              <w:jc w:val="both"/>
              <w:rPr>
                <w:rFonts w:ascii="Century Gothic" w:hAnsi="Century Gothic" w:cs="Arial"/>
                <w:lang w:eastAsia="en-AU"/>
              </w:rPr>
            </w:pPr>
            <w:r w:rsidRPr="00E64257">
              <w:rPr>
                <w:rFonts w:ascii="Century Gothic" w:hAnsi="Century Gothic" w:cs="Arial"/>
                <w:lang w:eastAsia="en-AU"/>
              </w:rPr>
              <w:t>19/09/2013</w:t>
            </w:r>
          </w:p>
        </w:tc>
      </w:tr>
      <w:tr w:rsidR="008F3F1B" w:rsidRPr="00E64257" w:rsidTr="008F3F1B">
        <w:tc>
          <w:tcPr>
            <w:tcW w:w="2835" w:type="dxa"/>
            <w:tcBorders>
              <w:top w:val="single" w:sz="6" w:space="0" w:color="auto"/>
              <w:left w:val="single" w:sz="6" w:space="0" w:color="auto"/>
              <w:bottom w:val="single" w:sz="6" w:space="0" w:color="auto"/>
              <w:right w:val="single" w:sz="6" w:space="0" w:color="auto"/>
            </w:tcBorders>
            <w:hideMark/>
          </w:tcPr>
          <w:p w:rsidR="008F3F1B" w:rsidRPr="00E64257" w:rsidRDefault="008F3F1B" w:rsidP="0088693C">
            <w:pPr>
              <w:autoSpaceDE w:val="0"/>
              <w:autoSpaceDN w:val="0"/>
              <w:adjustRightInd w:val="0"/>
              <w:ind w:left="720" w:hanging="720"/>
              <w:jc w:val="both"/>
              <w:rPr>
                <w:rFonts w:ascii="Century Gothic" w:hAnsi="Century Gothic" w:cs="Arial"/>
                <w:lang w:eastAsia="en-AU"/>
              </w:rPr>
            </w:pPr>
            <w:r w:rsidRPr="00E64257">
              <w:rPr>
                <w:rFonts w:ascii="Century Gothic" w:hAnsi="Century Gothic" w:cs="Arial"/>
                <w:lang w:eastAsia="en-AU"/>
              </w:rPr>
              <w:t>Waste Management Plan</w:t>
            </w:r>
          </w:p>
        </w:tc>
        <w:tc>
          <w:tcPr>
            <w:tcW w:w="1843" w:type="dxa"/>
            <w:tcBorders>
              <w:top w:val="single" w:sz="6" w:space="0" w:color="auto"/>
              <w:left w:val="single" w:sz="6" w:space="0" w:color="auto"/>
              <w:bottom w:val="single" w:sz="6" w:space="0" w:color="auto"/>
              <w:right w:val="single" w:sz="6" w:space="0" w:color="auto"/>
            </w:tcBorders>
            <w:hideMark/>
          </w:tcPr>
          <w:p w:rsidR="008F3F1B" w:rsidRPr="00E64257" w:rsidRDefault="008F3F1B" w:rsidP="0088693C">
            <w:pPr>
              <w:autoSpaceDE w:val="0"/>
              <w:autoSpaceDN w:val="0"/>
              <w:adjustRightInd w:val="0"/>
              <w:ind w:left="720" w:hanging="720"/>
              <w:jc w:val="both"/>
              <w:rPr>
                <w:rFonts w:ascii="Century Gothic" w:hAnsi="Century Gothic" w:cs="Arial"/>
                <w:lang w:eastAsia="en-AU"/>
              </w:rPr>
            </w:pPr>
            <w:r w:rsidRPr="00E64257">
              <w:rPr>
                <w:rFonts w:ascii="Century Gothic" w:hAnsi="Century Gothic" w:cs="Arial"/>
                <w:lang w:eastAsia="en-AU"/>
              </w:rPr>
              <w:t>-</w:t>
            </w:r>
          </w:p>
        </w:tc>
        <w:tc>
          <w:tcPr>
            <w:tcW w:w="1843" w:type="dxa"/>
            <w:tcBorders>
              <w:top w:val="single" w:sz="6" w:space="0" w:color="auto"/>
              <w:left w:val="single" w:sz="6" w:space="0" w:color="auto"/>
              <w:bottom w:val="single" w:sz="6" w:space="0" w:color="auto"/>
              <w:right w:val="single" w:sz="6" w:space="0" w:color="auto"/>
            </w:tcBorders>
            <w:hideMark/>
          </w:tcPr>
          <w:p w:rsidR="008F3F1B" w:rsidRPr="00E64257" w:rsidRDefault="008F3F1B" w:rsidP="0088693C">
            <w:pPr>
              <w:autoSpaceDE w:val="0"/>
              <w:autoSpaceDN w:val="0"/>
              <w:adjustRightInd w:val="0"/>
              <w:ind w:left="720" w:hanging="720"/>
              <w:jc w:val="both"/>
              <w:rPr>
                <w:rFonts w:ascii="Century Gothic" w:hAnsi="Century Gothic" w:cs="Arial"/>
                <w:lang w:eastAsia="en-AU"/>
              </w:rPr>
            </w:pPr>
            <w:r w:rsidRPr="00E64257">
              <w:rPr>
                <w:rFonts w:ascii="Century Gothic" w:hAnsi="Century Gothic" w:cs="Arial"/>
                <w:lang w:eastAsia="en-AU"/>
              </w:rPr>
              <w:t xml:space="preserve">Milestone Pty Ltd </w:t>
            </w:r>
          </w:p>
        </w:tc>
        <w:tc>
          <w:tcPr>
            <w:tcW w:w="1984" w:type="dxa"/>
            <w:tcBorders>
              <w:top w:val="single" w:sz="6" w:space="0" w:color="auto"/>
              <w:left w:val="single" w:sz="6" w:space="0" w:color="auto"/>
              <w:bottom w:val="single" w:sz="6" w:space="0" w:color="auto"/>
              <w:right w:val="single" w:sz="6" w:space="0" w:color="auto"/>
            </w:tcBorders>
            <w:hideMark/>
          </w:tcPr>
          <w:p w:rsidR="008F3F1B" w:rsidRPr="00E64257" w:rsidRDefault="008F3F1B" w:rsidP="0088693C">
            <w:pPr>
              <w:autoSpaceDE w:val="0"/>
              <w:autoSpaceDN w:val="0"/>
              <w:adjustRightInd w:val="0"/>
              <w:ind w:left="720" w:hanging="720"/>
              <w:jc w:val="both"/>
              <w:rPr>
                <w:rFonts w:ascii="Century Gothic" w:hAnsi="Century Gothic" w:cs="Arial"/>
                <w:lang w:eastAsia="en-AU"/>
              </w:rPr>
            </w:pPr>
            <w:r w:rsidRPr="00E64257">
              <w:rPr>
                <w:rFonts w:ascii="Century Gothic" w:hAnsi="Century Gothic" w:cs="Arial"/>
                <w:lang w:eastAsia="en-AU"/>
              </w:rPr>
              <w:t xml:space="preserve">April 2013 </w:t>
            </w:r>
          </w:p>
        </w:tc>
      </w:tr>
    </w:tbl>
    <w:p w:rsidR="008F3F1B" w:rsidRPr="00E64257" w:rsidRDefault="008F3F1B" w:rsidP="0088693C">
      <w:pPr>
        <w:autoSpaceDE w:val="0"/>
        <w:autoSpaceDN w:val="0"/>
        <w:adjustRightInd w:val="0"/>
        <w:ind w:left="720" w:hanging="720"/>
        <w:jc w:val="both"/>
        <w:rPr>
          <w:rFonts w:ascii="Century Gothic" w:hAnsi="Century Gothic" w:cs="Arial"/>
          <w:lang w:eastAsia="en-AU"/>
        </w:rPr>
      </w:pPr>
    </w:p>
    <w:p w:rsidR="008F3F1B" w:rsidRDefault="008F3F1B" w:rsidP="0088693C">
      <w:pPr>
        <w:autoSpaceDE w:val="0"/>
        <w:autoSpaceDN w:val="0"/>
        <w:adjustRightInd w:val="0"/>
        <w:ind w:left="720" w:hanging="11"/>
        <w:jc w:val="both"/>
        <w:rPr>
          <w:rFonts w:ascii="Century Gothic" w:hAnsi="Century Gothic" w:cs="Arial"/>
          <w:lang w:eastAsia="en-AU"/>
        </w:rPr>
      </w:pPr>
      <w:r w:rsidRPr="00E64257">
        <w:rPr>
          <w:rFonts w:ascii="Century Gothic" w:hAnsi="Century Gothic" w:cs="Arial"/>
          <w:lang w:eastAsia="en-AU"/>
        </w:rPr>
        <w:t>stamped approved by Council, the application form and any supporting information received with the application, except as may be amended in red on the attached plans and by the following conditions.</w:t>
      </w:r>
    </w:p>
    <w:p w:rsidR="00E64257" w:rsidRDefault="00E64257" w:rsidP="0088693C">
      <w:pPr>
        <w:autoSpaceDE w:val="0"/>
        <w:autoSpaceDN w:val="0"/>
        <w:adjustRightInd w:val="0"/>
        <w:jc w:val="both"/>
        <w:rPr>
          <w:rFonts w:ascii="Century Gothic" w:hAnsi="Century Gothic" w:cs="Arial"/>
          <w:lang w:eastAsia="en-AU"/>
        </w:rPr>
      </w:pPr>
    </w:p>
    <w:p w:rsidR="00E64257" w:rsidRPr="0088693C" w:rsidRDefault="00E64257" w:rsidP="0088693C">
      <w:pPr>
        <w:autoSpaceDE w:val="0"/>
        <w:autoSpaceDN w:val="0"/>
        <w:adjustRightInd w:val="0"/>
        <w:jc w:val="both"/>
        <w:rPr>
          <w:rFonts w:ascii="Century Gothic" w:hAnsi="Century Gothic" w:cs="Arial"/>
          <w:b/>
          <w:i/>
          <w:lang w:eastAsia="en-AU"/>
        </w:rPr>
      </w:pPr>
      <w:r w:rsidRPr="0088693C">
        <w:rPr>
          <w:rFonts w:ascii="Century Gothic" w:hAnsi="Century Gothic" w:cs="Arial"/>
          <w:b/>
          <w:i/>
          <w:lang w:eastAsia="en-AU"/>
        </w:rPr>
        <w:t xml:space="preserve">As amended </w:t>
      </w:r>
      <w:r w:rsidR="0088693C">
        <w:rPr>
          <w:rFonts w:ascii="Century Gothic" w:hAnsi="Century Gothic" w:cs="Arial"/>
          <w:b/>
          <w:i/>
          <w:lang w:eastAsia="en-AU"/>
        </w:rPr>
        <w:t xml:space="preserve">on 12 November 2013 </w:t>
      </w:r>
      <w:r w:rsidRPr="0088693C">
        <w:rPr>
          <w:rFonts w:ascii="Century Gothic" w:hAnsi="Century Gothic" w:cs="Arial"/>
          <w:b/>
          <w:i/>
          <w:lang w:eastAsia="en-AU"/>
        </w:rPr>
        <w:t>under Section 96</w:t>
      </w:r>
      <w:r w:rsidR="0088693C">
        <w:rPr>
          <w:rFonts w:ascii="Century Gothic" w:hAnsi="Century Gothic" w:cs="Arial"/>
          <w:b/>
          <w:i/>
          <w:lang w:eastAsia="en-AU"/>
        </w:rPr>
        <w:t>(1A)</w:t>
      </w:r>
      <w:r w:rsidRPr="0088693C">
        <w:rPr>
          <w:rFonts w:ascii="Century Gothic" w:hAnsi="Century Gothic" w:cs="Arial"/>
          <w:b/>
          <w:i/>
          <w:lang w:eastAsia="en-AU"/>
        </w:rPr>
        <w:t xml:space="preserve"> of the Environmental Planni</w:t>
      </w:r>
      <w:r w:rsidR="0088693C">
        <w:rPr>
          <w:rFonts w:ascii="Century Gothic" w:hAnsi="Century Gothic" w:cs="Arial"/>
          <w:b/>
          <w:i/>
          <w:lang w:eastAsia="en-AU"/>
        </w:rPr>
        <w:t>ng and Assessment Act 1979.</w:t>
      </w:r>
    </w:p>
    <w:p w:rsidR="0088693C" w:rsidRDefault="0088693C" w:rsidP="0088693C">
      <w:pPr>
        <w:autoSpaceDE w:val="0"/>
        <w:autoSpaceDN w:val="0"/>
        <w:adjustRightInd w:val="0"/>
        <w:jc w:val="both"/>
        <w:rPr>
          <w:rFonts w:ascii="Century Gothic" w:hAnsi="Century Gothic" w:cs="Century Gothic"/>
          <w:color w:val="000000"/>
          <w:lang w:val="en-US" w:eastAsia="en-AU"/>
        </w:rPr>
      </w:pPr>
      <w:bookmarkStart w:id="9" w:name="GENERAL"/>
      <w:bookmarkEnd w:id="9"/>
    </w:p>
    <w:p w:rsidR="0088693C" w:rsidRDefault="0088693C" w:rsidP="0088693C">
      <w:pPr>
        <w:autoSpaceDE w:val="0"/>
        <w:autoSpaceDN w:val="0"/>
        <w:adjustRightInd w:val="0"/>
        <w:ind w:left="720" w:hanging="720"/>
        <w:jc w:val="both"/>
        <w:rPr>
          <w:rFonts w:ascii="Century Gothic" w:hAnsi="Century Gothic" w:cs="Century Gothic"/>
          <w:lang w:eastAsia="en-AU"/>
        </w:rPr>
      </w:pPr>
      <w:r>
        <w:rPr>
          <w:rFonts w:ascii="Century Gothic" w:hAnsi="Century Gothic" w:cs="Century Gothic"/>
          <w:lang w:val="en-US" w:eastAsia="en-AU"/>
        </w:rPr>
        <w:t>2</w:t>
      </w:r>
      <w:r>
        <w:rPr>
          <w:rFonts w:ascii="Century Gothic" w:hAnsi="Century Gothic" w:cs="Century Gothic"/>
          <w:lang w:val="en-US" w:eastAsia="en-AU"/>
        </w:rPr>
        <w:tab/>
      </w:r>
      <w:r>
        <w:rPr>
          <w:rFonts w:ascii="Century Gothic" w:hAnsi="Century Gothic" w:cs="Century Gothic"/>
          <w:b/>
          <w:bCs/>
          <w:lang w:val="en-US" w:eastAsia="en-AU"/>
        </w:rPr>
        <w:t>The development shall not be used or occupied until an Occupation Certificate has been issued.</w:t>
      </w:r>
    </w:p>
    <w:p w:rsidR="0088693C" w:rsidRPr="00E9202D" w:rsidRDefault="0088693C" w:rsidP="0088693C">
      <w:pPr>
        <w:autoSpaceDE w:val="0"/>
        <w:autoSpaceDN w:val="0"/>
        <w:adjustRightInd w:val="0"/>
        <w:ind w:left="720" w:hanging="720"/>
        <w:jc w:val="both"/>
        <w:rPr>
          <w:rFonts w:ascii="Century Gothic" w:hAnsi="Century Gothic" w:cs="Century Gothic"/>
          <w:lang w:eastAsia="en-AU"/>
        </w:rPr>
      </w:pPr>
    </w:p>
    <w:p w:rsidR="0088693C" w:rsidRPr="00E9202D" w:rsidRDefault="0088693C" w:rsidP="0088693C">
      <w:pPr>
        <w:autoSpaceDE w:val="0"/>
        <w:autoSpaceDN w:val="0"/>
        <w:adjustRightInd w:val="0"/>
        <w:ind w:left="720" w:hanging="720"/>
        <w:jc w:val="both"/>
        <w:rPr>
          <w:rFonts w:ascii="Century Gothic" w:hAnsi="Century Gothic" w:cs="Century Gothic"/>
          <w:lang w:eastAsia="en-AU"/>
        </w:rPr>
      </w:pPr>
      <w:r w:rsidRPr="00E9202D">
        <w:rPr>
          <w:rFonts w:ascii="Century Gothic" w:hAnsi="Century Gothic" w:cs="Century Gothic"/>
          <w:lang w:val="en-US" w:eastAsia="en-AU"/>
        </w:rPr>
        <w:t>3</w:t>
      </w:r>
      <w:r w:rsidRPr="00E9202D">
        <w:rPr>
          <w:rFonts w:ascii="Century Gothic" w:hAnsi="Century Gothic" w:cs="Century Gothic"/>
          <w:lang w:val="en-US" w:eastAsia="en-AU"/>
        </w:rPr>
        <w:tab/>
      </w:r>
      <w:r w:rsidRPr="00E9202D">
        <w:rPr>
          <w:rFonts w:ascii="Century Gothic" w:hAnsi="Century Gothic" w:cs="Arial"/>
          <w:lang w:eastAsia="en-AU"/>
        </w:rPr>
        <w:t>Exterior lighting shall be located and directed in such a manner</w:t>
      </w:r>
      <w:r>
        <w:rPr>
          <w:rFonts w:ascii="Century Gothic" w:hAnsi="Century Gothic" w:cs="Century Gothic"/>
          <w:lang w:eastAsia="en-AU"/>
        </w:rPr>
        <w:t xml:space="preserve"> </w:t>
      </w:r>
      <w:r w:rsidRPr="00E9202D">
        <w:rPr>
          <w:rFonts w:ascii="Century Gothic" w:hAnsi="Century Gothic" w:cs="Arial"/>
          <w:lang w:eastAsia="en-AU"/>
        </w:rPr>
        <w:t>so as not to create a nuisance to surrounding land uses. The lighting shall be the</w:t>
      </w:r>
      <w:r>
        <w:rPr>
          <w:rFonts w:ascii="Century Gothic" w:hAnsi="Century Gothic" w:cs="Century Gothic"/>
          <w:lang w:eastAsia="en-AU"/>
        </w:rPr>
        <w:t xml:space="preserve"> </w:t>
      </w:r>
      <w:r w:rsidRPr="00E9202D">
        <w:rPr>
          <w:rFonts w:ascii="Century Gothic" w:hAnsi="Century Gothic" w:cs="Arial"/>
          <w:lang w:eastAsia="en-AU"/>
        </w:rPr>
        <w:t>minimum level of illumination necessary for safe operation. The lighting shall be in</w:t>
      </w:r>
      <w:r>
        <w:rPr>
          <w:rFonts w:ascii="Century Gothic" w:hAnsi="Century Gothic" w:cs="Century Gothic"/>
          <w:lang w:eastAsia="en-AU"/>
        </w:rPr>
        <w:t xml:space="preserve"> </w:t>
      </w:r>
      <w:r w:rsidRPr="00E9202D">
        <w:rPr>
          <w:rFonts w:ascii="Century Gothic" w:hAnsi="Century Gothic" w:cs="Arial"/>
          <w:lang w:eastAsia="en-AU"/>
        </w:rPr>
        <w:t>accordance with AS 4282 “Control of the obtrusive effects of outdoor lighting” (1997).</w:t>
      </w:r>
    </w:p>
    <w:p w:rsidR="0088693C" w:rsidRPr="00E9202D" w:rsidRDefault="0088693C" w:rsidP="0088693C">
      <w:pPr>
        <w:autoSpaceDE w:val="0"/>
        <w:autoSpaceDN w:val="0"/>
        <w:adjustRightInd w:val="0"/>
        <w:jc w:val="both"/>
        <w:rPr>
          <w:rFonts w:ascii="Century Gothic" w:hAnsi="Century Gothic" w:cs="Tahoma"/>
          <w:lang w:eastAsia="en-AU"/>
        </w:rPr>
      </w:pPr>
    </w:p>
    <w:p w:rsidR="0088693C" w:rsidRPr="00E9202D" w:rsidRDefault="0088693C" w:rsidP="0088693C">
      <w:pPr>
        <w:autoSpaceDE w:val="0"/>
        <w:autoSpaceDN w:val="0"/>
        <w:adjustRightInd w:val="0"/>
        <w:ind w:left="720" w:hanging="720"/>
        <w:jc w:val="both"/>
        <w:rPr>
          <w:rFonts w:ascii="Century Gothic" w:hAnsi="Century Gothic" w:cs="Century Gothic"/>
          <w:lang w:val="en-US" w:eastAsia="en-AU"/>
        </w:rPr>
      </w:pPr>
      <w:r w:rsidRPr="00E9202D">
        <w:rPr>
          <w:rFonts w:ascii="Century Gothic" w:hAnsi="Century Gothic" w:cs="Century Gothic"/>
          <w:lang w:val="en-US" w:eastAsia="en-AU"/>
        </w:rPr>
        <w:t>4</w:t>
      </w:r>
      <w:r w:rsidRPr="00E9202D">
        <w:rPr>
          <w:rFonts w:ascii="Century Gothic" w:hAnsi="Century Gothic" w:cs="Century Gothic"/>
          <w:lang w:val="en-US" w:eastAsia="en-AU"/>
        </w:rPr>
        <w:tab/>
        <w:t>The finishes of all structures and buildings are to be maintained at all times and any graffiti or vandalism immediately removed/repaired.</w:t>
      </w:r>
    </w:p>
    <w:p w:rsidR="0088693C" w:rsidRPr="00E9202D" w:rsidRDefault="0088693C" w:rsidP="0088693C">
      <w:pPr>
        <w:autoSpaceDE w:val="0"/>
        <w:autoSpaceDN w:val="0"/>
        <w:adjustRightInd w:val="0"/>
        <w:jc w:val="both"/>
        <w:rPr>
          <w:rFonts w:ascii="Century Gothic" w:hAnsi="Century Gothic" w:cs="Century Gothic"/>
          <w:lang w:eastAsia="en-AU"/>
        </w:rPr>
      </w:pPr>
    </w:p>
    <w:p w:rsidR="0088693C" w:rsidRDefault="0088693C" w:rsidP="0088693C">
      <w:pPr>
        <w:autoSpaceDE w:val="0"/>
        <w:autoSpaceDN w:val="0"/>
        <w:adjustRightInd w:val="0"/>
        <w:ind w:left="720" w:hanging="720"/>
        <w:jc w:val="both"/>
        <w:rPr>
          <w:rFonts w:ascii="Century Gothic" w:hAnsi="Century Gothic"/>
          <w:iCs/>
          <w:lang w:eastAsia="en-AU"/>
        </w:rPr>
      </w:pPr>
      <w:r w:rsidRPr="00E9202D">
        <w:rPr>
          <w:rFonts w:ascii="Century Gothic" w:hAnsi="Century Gothic" w:cs="MS Sans Serif"/>
          <w:lang w:eastAsia="en-AU"/>
        </w:rPr>
        <w:t>5</w:t>
      </w:r>
      <w:r w:rsidRPr="00E9202D">
        <w:rPr>
          <w:rFonts w:ascii="Century Gothic" w:hAnsi="Century Gothic" w:cs="MS Sans Serif"/>
          <w:lang w:eastAsia="en-AU"/>
        </w:rPr>
        <w:tab/>
      </w:r>
      <w:r w:rsidRPr="00E9202D">
        <w:rPr>
          <w:rFonts w:ascii="Century Gothic" w:hAnsi="Century Gothic"/>
          <w:iCs/>
          <w:lang w:eastAsia="en-AU"/>
        </w:rPr>
        <w:t>All signage is to be wholly contained within the site. The signage shall be positioned so as to not impact on motorists’ sightlines or pedestrian movements.</w:t>
      </w:r>
    </w:p>
    <w:p w:rsidR="0088693C" w:rsidRPr="00E9202D" w:rsidRDefault="0088693C" w:rsidP="0088693C">
      <w:pPr>
        <w:autoSpaceDE w:val="0"/>
        <w:autoSpaceDN w:val="0"/>
        <w:adjustRightInd w:val="0"/>
        <w:ind w:left="720" w:hanging="720"/>
        <w:jc w:val="both"/>
        <w:rPr>
          <w:rFonts w:ascii="Century Gothic" w:hAnsi="Century Gothic"/>
          <w:iCs/>
          <w:lang w:eastAsia="en-AU"/>
        </w:rPr>
      </w:pPr>
    </w:p>
    <w:p w:rsidR="0088693C" w:rsidRDefault="0088693C" w:rsidP="0088693C">
      <w:pPr>
        <w:autoSpaceDE w:val="0"/>
        <w:autoSpaceDN w:val="0"/>
        <w:adjustRightInd w:val="0"/>
        <w:ind w:left="720" w:hanging="720"/>
        <w:jc w:val="both"/>
        <w:rPr>
          <w:rFonts w:ascii="Century Gothic" w:hAnsi="Century Gothic"/>
          <w:iCs/>
          <w:color w:val="000000"/>
          <w:lang w:eastAsia="en-AU"/>
        </w:rPr>
      </w:pPr>
      <w:r w:rsidRPr="00E9202D">
        <w:rPr>
          <w:rFonts w:ascii="Century Gothic" w:hAnsi="Century Gothic"/>
          <w:color w:val="000000"/>
          <w:lang w:eastAsia="en-AU"/>
        </w:rPr>
        <w:t xml:space="preserve">6 </w:t>
      </w:r>
      <w:r w:rsidRPr="00E9202D">
        <w:rPr>
          <w:rFonts w:ascii="Century Gothic" w:hAnsi="Century Gothic"/>
          <w:color w:val="000000"/>
          <w:lang w:eastAsia="en-AU"/>
        </w:rPr>
        <w:tab/>
      </w:r>
      <w:r w:rsidRPr="00E9202D">
        <w:rPr>
          <w:rFonts w:ascii="Century Gothic" w:hAnsi="Century Gothic"/>
          <w:iCs/>
          <w:color w:val="000000"/>
          <w:lang w:eastAsia="en-AU"/>
        </w:rPr>
        <w:t>The signs shall be installed in accordance with the manufacturer's or engineer's specifications.</w:t>
      </w:r>
    </w:p>
    <w:p w:rsidR="0088693C" w:rsidRPr="00E9202D" w:rsidRDefault="0088693C" w:rsidP="0088693C">
      <w:pPr>
        <w:autoSpaceDE w:val="0"/>
        <w:autoSpaceDN w:val="0"/>
        <w:adjustRightInd w:val="0"/>
        <w:ind w:left="720" w:hanging="720"/>
        <w:jc w:val="both"/>
        <w:rPr>
          <w:rFonts w:ascii="Century Gothic" w:hAnsi="Century Gothic"/>
          <w:iCs/>
          <w:color w:val="000000"/>
          <w:lang w:eastAsia="en-AU"/>
        </w:rPr>
      </w:pPr>
    </w:p>
    <w:p w:rsidR="0088693C" w:rsidRPr="00E9202D" w:rsidRDefault="0088693C" w:rsidP="0088693C">
      <w:pPr>
        <w:autoSpaceDE w:val="0"/>
        <w:autoSpaceDN w:val="0"/>
        <w:adjustRightInd w:val="0"/>
        <w:ind w:hanging="720"/>
        <w:jc w:val="both"/>
        <w:rPr>
          <w:rFonts w:ascii="Century Gothic" w:hAnsi="Century Gothic"/>
          <w:iCs/>
          <w:color w:val="000000"/>
          <w:lang w:eastAsia="en-AU"/>
        </w:rPr>
      </w:pPr>
      <w:r w:rsidRPr="00E9202D">
        <w:rPr>
          <w:rFonts w:ascii="Century Gothic" w:hAnsi="Century Gothic"/>
          <w:iCs/>
          <w:color w:val="000000"/>
          <w:lang w:eastAsia="en-AU"/>
        </w:rPr>
        <w:tab/>
        <w:t xml:space="preserve">7 </w:t>
      </w:r>
      <w:r w:rsidRPr="00E9202D">
        <w:rPr>
          <w:rFonts w:ascii="Century Gothic" w:hAnsi="Century Gothic"/>
          <w:iCs/>
          <w:color w:val="000000"/>
          <w:lang w:eastAsia="en-AU"/>
        </w:rPr>
        <w:tab/>
        <w:t xml:space="preserve">The finishes of the signs are to be of high quality, durable materials in accordance with </w:t>
      </w:r>
      <w:r w:rsidRPr="00E9202D">
        <w:rPr>
          <w:rFonts w:ascii="Century Gothic" w:hAnsi="Century Gothic"/>
          <w:iCs/>
          <w:color w:val="000000"/>
          <w:lang w:eastAsia="en-AU"/>
        </w:rPr>
        <w:tab/>
        <w:t xml:space="preserve">Penrith City Council's Advertising and Signage Development Control Plan.  </w:t>
      </w:r>
    </w:p>
    <w:p w:rsidR="0088693C" w:rsidRPr="00E9202D" w:rsidRDefault="0088693C" w:rsidP="0088693C">
      <w:pPr>
        <w:autoSpaceDE w:val="0"/>
        <w:autoSpaceDN w:val="0"/>
        <w:adjustRightInd w:val="0"/>
        <w:ind w:hanging="720"/>
        <w:jc w:val="both"/>
        <w:rPr>
          <w:rFonts w:ascii="Century Gothic" w:hAnsi="Century Gothic"/>
          <w:iCs/>
          <w:color w:val="000000"/>
          <w:lang w:eastAsia="en-AU"/>
        </w:rPr>
      </w:pPr>
    </w:p>
    <w:p w:rsidR="0088693C" w:rsidRDefault="0088693C" w:rsidP="0088693C">
      <w:pPr>
        <w:autoSpaceDE w:val="0"/>
        <w:autoSpaceDN w:val="0"/>
        <w:adjustRightInd w:val="0"/>
        <w:ind w:hanging="720"/>
        <w:jc w:val="both"/>
        <w:rPr>
          <w:rFonts w:ascii="Century Gothic" w:hAnsi="Century Gothic"/>
          <w:iCs/>
          <w:color w:val="000000"/>
          <w:lang w:eastAsia="en-AU"/>
        </w:rPr>
      </w:pPr>
      <w:r w:rsidRPr="00E9202D">
        <w:rPr>
          <w:rFonts w:ascii="Century Gothic" w:hAnsi="Century Gothic" w:cs="MS Sans Serif"/>
          <w:color w:val="000000"/>
          <w:lang w:eastAsia="en-AU"/>
        </w:rPr>
        <w:tab/>
        <w:t>8</w:t>
      </w:r>
      <w:r w:rsidRPr="00E9202D">
        <w:rPr>
          <w:rFonts w:ascii="Century Gothic" w:hAnsi="Century Gothic" w:cs="MS Sans Serif"/>
          <w:color w:val="000000"/>
          <w:lang w:eastAsia="en-AU"/>
        </w:rPr>
        <w:tab/>
      </w:r>
      <w:r w:rsidRPr="00E9202D">
        <w:rPr>
          <w:rFonts w:ascii="Century Gothic" w:hAnsi="Century Gothic"/>
          <w:iCs/>
          <w:color w:val="000000"/>
          <w:lang w:eastAsia="en-AU"/>
        </w:rPr>
        <w:t xml:space="preserve">Any illuminated signage is not to flash or vary in luminosity to ensure that motorist safety </w:t>
      </w:r>
      <w:r w:rsidRPr="00E9202D">
        <w:rPr>
          <w:rFonts w:ascii="Century Gothic" w:hAnsi="Century Gothic"/>
          <w:iCs/>
          <w:color w:val="000000"/>
          <w:lang w:eastAsia="en-AU"/>
        </w:rPr>
        <w:tab/>
      </w:r>
      <w:r>
        <w:rPr>
          <w:rFonts w:ascii="Century Gothic" w:hAnsi="Century Gothic"/>
          <w:iCs/>
          <w:color w:val="000000"/>
          <w:lang w:eastAsia="en-AU"/>
        </w:rPr>
        <w:t>is maintained.</w:t>
      </w:r>
    </w:p>
    <w:p w:rsidR="0088693C" w:rsidRPr="00E9202D" w:rsidRDefault="0088693C" w:rsidP="0088693C">
      <w:pPr>
        <w:autoSpaceDE w:val="0"/>
        <w:autoSpaceDN w:val="0"/>
        <w:adjustRightInd w:val="0"/>
        <w:ind w:hanging="720"/>
        <w:jc w:val="both"/>
        <w:rPr>
          <w:rFonts w:ascii="Century Gothic" w:hAnsi="Century Gothic"/>
          <w:iCs/>
          <w:color w:val="000000"/>
          <w:lang w:eastAsia="en-AU"/>
        </w:rPr>
      </w:pPr>
    </w:p>
    <w:p w:rsidR="0088693C" w:rsidRPr="00E9202D" w:rsidRDefault="0088693C" w:rsidP="0088693C">
      <w:pPr>
        <w:autoSpaceDE w:val="0"/>
        <w:autoSpaceDN w:val="0"/>
        <w:adjustRightInd w:val="0"/>
        <w:ind w:hanging="720"/>
        <w:jc w:val="both"/>
        <w:rPr>
          <w:rFonts w:ascii="Century Gothic" w:hAnsi="Century Gothic"/>
          <w:iCs/>
          <w:lang w:eastAsia="en-AU"/>
        </w:rPr>
      </w:pPr>
      <w:r w:rsidRPr="00E9202D">
        <w:rPr>
          <w:rFonts w:ascii="Century Gothic" w:hAnsi="Century Gothic" w:cs="MS Sans Serif"/>
          <w:color w:val="000000"/>
          <w:lang w:eastAsia="en-AU"/>
        </w:rPr>
        <w:tab/>
        <w:t>9</w:t>
      </w:r>
      <w:r w:rsidRPr="00E9202D">
        <w:rPr>
          <w:rFonts w:ascii="Century Gothic" w:hAnsi="Century Gothic" w:cs="MS Sans Serif"/>
          <w:color w:val="000000"/>
          <w:lang w:eastAsia="en-AU"/>
        </w:rPr>
        <w:tab/>
      </w:r>
      <w:r w:rsidRPr="0088693C">
        <w:rPr>
          <w:rFonts w:ascii="Century Gothic" w:hAnsi="Century Gothic"/>
          <w:b/>
          <w:iCs/>
          <w:lang w:eastAsia="en-AU"/>
        </w:rPr>
        <w:t>Deleted</w:t>
      </w:r>
    </w:p>
    <w:p w:rsidR="0088693C" w:rsidRDefault="0088693C" w:rsidP="0088693C">
      <w:pPr>
        <w:jc w:val="both"/>
        <w:rPr>
          <w:rFonts w:ascii="Century Gothic" w:hAnsi="Century Gothic"/>
        </w:rPr>
      </w:pPr>
    </w:p>
    <w:p w:rsidR="0088693C" w:rsidRPr="0088693C" w:rsidRDefault="0088693C" w:rsidP="0088693C">
      <w:pPr>
        <w:autoSpaceDE w:val="0"/>
        <w:autoSpaceDN w:val="0"/>
        <w:adjustRightInd w:val="0"/>
        <w:jc w:val="both"/>
        <w:rPr>
          <w:rFonts w:ascii="Century Gothic" w:hAnsi="Century Gothic" w:cs="Arial"/>
          <w:b/>
          <w:i/>
          <w:lang w:eastAsia="en-AU"/>
        </w:rPr>
      </w:pPr>
      <w:r w:rsidRPr="0088693C">
        <w:rPr>
          <w:rFonts w:ascii="Century Gothic" w:hAnsi="Century Gothic" w:cs="Arial"/>
          <w:b/>
          <w:i/>
          <w:lang w:eastAsia="en-AU"/>
        </w:rPr>
        <w:t xml:space="preserve">As amended </w:t>
      </w:r>
      <w:r>
        <w:rPr>
          <w:rFonts w:ascii="Century Gothic" w:hAnsi="Century Gothic" w:cs="Arial"/>
          <w:b/>
          <w:i/>
          <w:lang w:eastAsia="en-AU"/>
        </w:rPr>
        <w:t xml:space="preserve">on 12 November 2013 </w:t>
      </w:r>
      <w:r w:rsidRPr="0088693C">
        <w:rPr>
          <w:rFonts w:ascii="Century Gothic" w:hAnsi="Century Gothic" w:cs="Arial"/>
          <w:b/>
          <w:i/>
          <w:lang w:eastAsia="en-AU"/>
        </w:rPr>
        <w:t>under Section 96</w:t>
      </w:r>
      <w:r>
        <w:rPr>
          <w:rFonts w:ascii="Century Gothic" w:hAnsi="Century Gothic" w:cs="Arial"/>
          <w:b/>
          <w:i/>
          <w:lang w:eastAsia="en-AU"/>
        </w:rPr>
        <w:t>(1A)</w:t>
      </w:r>
      <w:r w:rsidRPr="0088693C">
        <w:rPr>
          <w:rFonts w:ascii="Century Gothic" w:hAnsi="Century Gothic" w:cs="Arial"/>
          <w:b/>
          <w:i/>
          <w:lang w:eastAsia="en-AU"/>
        </w:rPr>
        <w:t xml:space="preserve"> of the Environmental Planni</w:t>
      </w:r>
      <w:r>
        <w:rPr>
          <w:rFonts w:ascii="Century Gothic" w:hAnsi="Century Gothic" w:cs="Arial"/>
          <w:b/>
          <w:i/>
          <w:lang w:eastAsia="en-AU"/>
        </w:rPr>
        <w:t>ng and Assessment Act 1979.</w:t>
      </w:r>
    </w:p>
    <w:p w:rsidR="0088693C" w:rsidRPr="00E9202D" w:rsidRDefault="0088693C" w:rsidP="0088693C">
      <w:pPr>
        <w:jc w:val="both"/>
        <w:rPr>
          <w:rFonts w:ascii="Century Gothic" w:hAnsi="Century Gothic"/>
        </w:rPr>
      </w:pPr>
    </w:p>
    <w:p w:rsidR="0088693C" w:rsidRPr="00E9202D" w:rsidRDefault="0088693C" w:rsidP="0088693C">
      <w:pPr>
        <w:pStyle w:val="Heading4"/>
        <w:keepNext w:val="0"/>
        <w:widowControl w:val="0"/>
        <w:spacing w:before="0" w:after="0"/>
        <w:jc w:val="both"/>
      </w:pPr>
      <w:r w:rsidRPr="00E9202D">
        <w:t>ENVIRONMENTAL MATTERS</w:t>
      </w:r>
    </w:p>
    <w:p w:rsidR="0088693C" w:rsidRPr="00E9202D" w:rsidRDefault="0088693C" w:rsidP="0088693C">
      <w:pPr>
        <w:widowControl w:val="0"/>
        <w:jc w:val="both"/>
      </w:pPr>
    </w:p>
    <w:p w:rsidR="0088693C" w:rsidRPr="0088693C" w:rsidRDefault="0088693C" w:rsidP="0088693C">
      <w:pPr>
        <w:widowControl w:val="0"/>
        <w:autoSpaceDE w:val="0"/>
        <w:autoSpaceDN w:val="0"/>
        <w:adjustRightInd w:val="0"/>
        <w:ind w:left="720" w:hanging="720"/>
        <w:jc w:val="both"/>
        <w:rPr>
          <w:rFonts w:ascii="Century Gothic" w:hAnsi="Century Gothic" w:cs="Century Gothic"/>
          <w:lang w:val="en-US" w:eastAsia="en-AU"/>
        </w:rPr>
      </w:pPr>
      <w:r>
        <w:rPr>
          <w:rFonts w:ascii="Century Gothic" w:hAnsi="Century Gothic" w:cs="Century Gothic"/>
          <w:lang w:eastAsia="en-AU"/>
        </w:rPr>
        <w:t>10</w:t>
      </w:r>
      <w:r>
        <w:rPr>
          <w:rFonts w:ascii="Century Gothic" w:hAnsi="Century Gothic" w:cs="Century Gothic"/>
          <w:lang w:eastAsia="en-AU"/>
        </w:rPr>
        <w:tab/>
        <w:t>All waste materials stored on-site are to be contained within a designated area such as a waste bay or bin to ensure that no waste materials are allowed to enter the stormwater system or neighbouring properties. The designated waste storage areas shall provide at least two waste bays/bins so as to allow for the separation of wastes, and are to be fully enclosed when the site is unattended.</w:t>
      </w:r>
    </w:p>
    <w:p w:rsidR="0088693C" w:rsidRDefault="0088693C" w:rsidP="0088693C">
      <w:pPr>
        <w:widowControl w:val="0"/>
        <w:autoSpaceDE w:val="0"/>
        <w:autoSpaceDN w:val="0"/>
        <w:adjustRightInd w:val="0"/>
        <w:ind w:left="720" w:hanging="720"/>
        <w:jc w:val="both"/>
        <w:rPr>
          <w:rFonts w:ascii="Century Gothic" w:hAnsi="Century Gothic" w:cs="Century Gothic"/>
          <w:lang w:eastAsia="en-AU"/>
        </w:rPr>
      </w:pPr>
      <w:r>
        <w:rPr>
          <w:rFonts w:ascii="Century Gothic" w:hAnsi="Century Gothic" w:cs="Century Gothic"/>
          <w:lang w:eastAsia="en-AU"/>
        </w:rPr>
        <w:lastRenderedPageBreak/>
        <w:t>11</w:t>
      </w:r>
      <w:r>
        <w:rPr>
          <w:rFonts w:ascii="Century Gothic" w:hAnsi="Century Gothic" w:cs="Century Gothic"/>
          <w:lang w:eastAsia="en-AU"/>
        </w:rPr>
        <w:tab/>
        <w:t xml:space="preserve">All excavated material and other wastes generated as a result of the development are to be re-used, recycled or disposed of in accordance with the approved waste management plan. </w:t>
      </w:r>
    </w:p>
    <w:p w:rsidR="0088693C" w:rsidRDefault="0088693C" w:rsidP="0088693C">
      <w:pPr>
        <w:widowControl w:val="0"/>
        <w:autoSpaceDE w:val="0"/>
        <w:autoSpaceDN w:val="0"/>
        <w:adjustRightInd w:val="0"/>
        <w:ind w:left="720" w:hanging="720"/>
        <w:jc w:val="both"/>
        <w:rPr>
          <w:rFonts w:ascii="Century Gothic" w:hAnsi="Century Gothic" w:cs="Century Gothic"/>
          <w:lang w:eastAsia="en-AU"/>
        </w:rPr>
      </w:pPr>
    </w:p>
    <w:p w:rsidR="0088693C" w:rsidRDefault="0088693C" w:rsidP="0088693C">
      <w:pPr>
        <w:widowControl w:val="0"/>
        <w:autoSpaceDE w:val="0"/>
        <w:autoSpaceDN w:val="0"/>
        <w:adjustRightInd w:val="0"/>
        <w:ind w:left="720"/>
        <w:jc w:val="both"/>
        <w:rPr>
          <w:rFonts w:ascii="Century Gothic" w:hAnsi="Century Gothic" w:cs="Century Gothic"/>
          <w:lang w:eastAsia="en-AU"/>
        </w:rPr>
      </w:pPr>
      <w:r>
        <w:rPr>
          <w:rFonts w:ascii="Century Gothic" w:hAnsi="Century Gothic" w:cs="Century Gothic"/>
          <w:lang w:eastAsia="en-AU"/>
        </w:rPr>
        <w:t xml:space="preserve">Waste materials not specified in the approved waste management plan are to be disposed of at a lawful waste management facility.  Where the disposal location or waste materials have not been identified in the waste management plan, details shall be provided to the Certifying Authority as part of the waste management documentation accompanying the Construction Certificate application. </w:t>
      </w:r>
    </w:p>
    <w:p w:rsidR="0088693C" w:rsidRDefault="0088693C" w:rsidP="0088693C">
      <w:pPr>
        <w:autoSpaceDE w:val="0"/>
        <w:autoSpaceDN w:val="0"/>
        <w:adjustRightInd w:val="0"/>
        <w:ind w:left="720" w:hanging="720"/>
        <w:jc w:val="both"/>
        <w:rPr>
          <w:rFonts w:ascii="Century Gothic" w:hAnsi="Century Gothic" w:cs="Century Gothic"/>
          <w:lang w:eastAsia="en-AU"/>
        </w:rPr>
      </w:pPr>
    </w:p>
    <w:p w:rsidR="0088693C" w:rsidRDefault="0088693C" w:rsidP="0088693C">
      <w:pPr>
        <w:autoSpaceDE w:val="0"/>
        <w:autoSpaceDN w:val="0"/>
        <w:adjustRightInd w:val="0"/>
        <w:ind w:left="720"/>
        <w:jc w:val="both"/>
        <w:rPr>
          <w:rFonts w:ascii="Century Gothic" w:hAnsi="Century Gothic" w:cs="Century Gothic"/>
          <w:lang w:val="en-GB" w:eastAsia="en-AU"/>
        </w:rPr>
      </w:pPr>
      <w:r>
        <w:rPr>
          <w:rFonts w:ascii="Century Gothic" w:hAnsi="Century Gothic" w:cs="Century Gothic"/>
          <w:lang w:val="en-GB" w:eastAsia="en-AU"/>
        </w:rPr>
        <w:t xml:space="preserve">All receipts and supporting documentation must be retained in order to verify lawful disposal of materials and are to be made available to </w:t>
      </w:r>
      <w:proofErr w:type="spellStart"/>
      <w:r>
        <w:rPr>
          <w:rFonts w:ascii="Century Gothic" w:hAnsi="Century Gothic" w:cs="Century Gothic"/>
          <w:lang w:val="en-GB" w:eastAsia="en-AU"/>
        </w:rPr>
        <w:t>Penrith</w:t>
      </w:r>
      <w:proofErr w:type="spellEnd"/>
      <w:r>
        <w:rPr>
          <w:rFonts w:ascii="Century Gothic" w:hAnsi="Century Gothic" w:cs="Century Gothic"/>
          <w:lang w:val="en-GB" w:eastAsia="en-AU"/>
        </w:rPr>
        <w:t xml:space="preserve"> City Council on request.</w:t>
      </w:r>
    </w:p>
    <w:p w:rsidR="0088693C" w:rsidRDefault="0088693C" w:rsidP="0088693C">
      <w:pPr>
        <w:jc w:val="both"/>
        <w:rPr>
          <w:rFonts w:ascii="Century Gothic" w:hAnsi="Century Gothic"/>
        </w:rPr>
      </w:pPr>
    </w:p>
    <w:p w:rsidR="0088693C" w:rsidRDefault="0088693C" w:rsidP="0088693C">
      <w:pPr>
        <w:pStyle w:val="Heading4"/>
        <w:spacing w:before="0" w:after="0"/>
        <w:jc w:val="both"/>
      </w:pPr>
      <w:r>
        <w:t>BCA ISSUES</w:t>
      </w:r>
    </w:p>
    <w:p w:rsidR="0088693C" w:rsidRDefault="0088693C" w:rsidP="0088693C">
      <w:pPr>
        <w:jc w:val="both"/>
      </w:pPr>
    </w:p>
    <w:p w:rsidR="0088693C" w:rsidRDefault="0088693C" w:rsidP="0088693C">
      <w:pPr>
        <w:autoSpaceDE w:val="0"/>
        <w:autoSpaceDN w:val="0"/>
        <w:adjustRightInd w:val="0"/>
        <w:ind w:left="720" w:hanging="720"/>
        <w:jc w:val="both"/>
        <w:rPr>
          <w:rFonts w:ascii="Century Gothic" w:hAnsi="Century Gothic" w:cs="Century Gothic"/>
          <w:lang w:eastAsia="en-AU"/>
        </w:rPr>
      </w:pPr>
      <w:r w:rsidRPr="00631D5C">
        <w:rPr>
          <w:rFonts w:ascii="Century Gothic" w:hAnsi="Century Gothic" w:cs="Century Gothic"/>
          <w:lang w:eastAsia="en-AU"/>
        </w:rPr>
        <w:t>12</w:t>
      </w:r>
      <w:r>
        <w:rPr>
          <w:rFonts w:ascii="Century Gothic" w:hAnsi="Century Gothic" w:cs="Century Gothic"/>
          <w:sz w:val="24"/>
          <w:szCs w:val="24"/>
          <w:lang w:eastAsia="en-AU"/>
        </w:rPr>
        <w:tab/>
      </w:r>
      <w:r>
        <w:rPr>
          <w:rFonts w:ascii="Century Gothic" w:hAnsi="Century Gothic" w:cs="Century Gothic"/>
          <w:lang w:eastAsia="en-AU"/>
        </w:rPr>
        <w:t>All aspects of the building design shall comply with the applicable performance requirements of the Building Code of Australia so as to achieve and maintain acceptable standards of structural sufficiency, safety (including fire safety), health and amenity for the on-going benefit of the community. Compliance with the performance requirements can only be achieved by:</w:t>
      </w:r>
    </w:p>
    <w:p w:rsidR="0088693C" w:rsidRDefault="0088693C" w:rsidP="0088693C">
      <w:pPr>
        <w:autoSpaceDE w:val="0"/>
        <w:autoSpaceDN w:val="0"/>
        <w:adjustRightInd w:val="0"/>
        <w:ind w:left="1080" w:hanging="360"/>
        <w:jc w:val="both"/>
        <w:rPr>
          <w:rFonts w:ascii="Century Gothic" w:hAnsi="Century Gothic" w:cs="Century Gothic"/>
          <w:lang w:eastAsia="en-AU"/>
        </w:rPr>
      </w:pPr>
      <w:r>
        <w:rPr>
          <w:rFonts w:ascii="Century Gothic" w:hAnsi="Century Gothic" w:cs="Century Gothic"/>
          <w:lang w:eastAsia="en-AU"/>
        </w:rPr>
        <w:t>a)</w:t>
      </w:r>
      <w:r>
        <w:rPr>
          <w:rFonts w:ascii="Century Gothic" w:hAnsi="Century Gothic" w:cs="Century Gothic"/>
          <w:lang w:eastAsia="en-AU"/>
        </w:rPr>
        <w:tab/>
      </w:r>
      <w:proofErr w:type="gramStart"/>
      <w:r>
        <w:rPr>
          <w:rFonts w:ascii="Century Gothic" w:hAnsi="Century Gothic" w:cs="Century Gothic"/>
          <w:lang w:eastAsia="en-AU"/>
        </w:rPr>
        <w:t>complying</w:t>
      </w:r>
      <w:proofErr w:type="gramEnd"/>
      <w:r>
        <w:rPr>
          <w:rFonts w:ascii="Century Gothic" w:hAnsi="Century Gothic" w:cs="Century Gothic"/>
          <w:lang w:eastAsia="en-AU"/>
        </w:rPr>
        <w:t xml:space="preserve"> with the deemed to satisfy provisions, or</w:t>
      </w:r>
    </w:p>
    <w:p w:rsidR="0088693C" w:rsidRDefault="0088693C" w:rsidP="0088693C">
      <w:pPr>
        <w:autoSpaceDE w:val="0"/>
        <w:autoSpaceDN w:val="0"/>
        <w:adjustRightInd w:val="0"/>
        <w:ind w:left="1080" w:hanging="360"/>
        <w:jc w:val="both"/>
        <w:rPr>
          <w:rFonts w:ascii="Century Gothic" w:hAnsi="Century Gothic" w:cs="Century Gothic"/>
          <w:lang w:eastAsia="en-AU"/>
        </w:rPr>
      </w:pPr>
      <w:r>
        <w:rPr>
          <w:rFonts w:ascii="Century Gothic" w:hAnsi="Century Gothic" w:cs="Century Gothic"/>
          <w:lang w:eastAsia="en-AU"/>
        </w:rPr>
        <w:t>b)</w:t>
      </w:r>
      <w:r>
        <w:rPr>
          <w:rFonts w:ascii="Century Gothic" w:hAnsi="Century Gothic" w:cs="Century Gothic"/>
          <w:lang w:eastAsia="en-AU"/>
        </w:rPr>
        <w:tab/>
      </w:r>
      <w:proofErr w:type="gramStart"/>
      <w:r>
        <w:rPr>
          <w:rFonts w:ascii="Century Gothic" w:hAnsi="Century Gothic" w:cs="Century Gothic"/>
          <w:lang w:eastAsia="en-AU"/>
        </w:rPr>
        <w:t>formulating</w:t>
      </w:r>
      <w:proofErr w:type="gramEnd"/>
      <w:r>
        <w:rPr>
          <w:rFonts w:ascii="Century Gothic" w:hAnsi="Century Gothic" w:cs="Century Gothic"/>
          <w:lang w:eastAsia="en-AU"/>
        </w:rPr>
        <w:t xml:space="preserve"> an alternative solution which:</w:t>
      </w:r>
    </w:p>
    <w:p w:rsidR="0088693C" w:rsidRDefault="0088693C" w:rsidP="0088693C">
      <w:pPr>
        <w:autoSpaceDE w:val="0"/>
        <w:autoSpaceDN w:val="0"/>
        <w:adjustRightInd w:val="0"/>
        <w:ind w:left="1440" w:hanging="360"/>
        <w:jc w:val="both"/>
        <w:rPr>
          <w:rFonts w:ascii="Century Gothic" w:hAnsi="Century Gothic" w:cs="Century Gothic"/>
          <w:lang w:eastAsia="en-AU"/>
        </w:rPr>
      </w:pPr>
      <w:r>
        <w:rPr>
          <w:rFonts w:ascii="Wingdings" w:hAnsi="Wingdings" w:cs="Wingdings"/>
          <w:lang w:eastAsia="en-AU"/>
        </w:rPr>
        <w:t></w:t>
      </w:r>
      <w:r>
        <w:rPr>
          <w:rFonts w:ascii="Wingdings" w:hAnsi="Wingdings" w:cs="Wingdings"/>
          <w:lang w:eastAsia="en-AU"/>
        </w:rPr>
        <w:tab/>
      </w:r>
      <w:r>
        <w:rPr>
          <w:rFonts w:ascii="Century Gothic" w:hAnsi="Century Gothic" w:cs="Century Gothic"/>
          <w:lang w:eastAsia="en-AU"/>
        </w:rPr>
        <w:t>complies with the performance requirements, or</w:t>
      </w:r>
    </w:p>
    <w:p w:rsidR="0088693C" w:rsidRDefault="0088693C" w:rsidP="0088693C">
      <w:pPr>
        <w:autoSpaceDE w:val="0"/>
        <w:autoSpaceDN w:val="0"/>
        <w:adjustRightInd w:val="0"/>
        <w:ind w:left="1440" w:hanging="360"/>
        <w:jc w:val="both"/>
        <w:rPr>
          <w:rFonts w:ascii="Century Gothic" w:hAnsi="Century Gothic" w:cs="Century Gothic"/>
          <w:lang w:eastAsia="en-AU"/>
        </w:rPr>
      </w:pPr>
      <w:r>
        <w:rPr>
          <w:rFonts w:ascii="Wingdings" w:hAnsi="Wingdings" w:cs="Wingdings"/>
          <w:lang w:eastAsia="en-AU"/>
        </w:rPr>
        <w:t></w:t>
      </w:r>
      <w:r>
        <w:rPr>
          <w:rFonts w:ascii="Wingdings" w:hAnsi="Wingdings" w:cs="Wingdings"/>
          <w:lang w:eastAsia="en-AU"/>
        </w:rPr>
        <w:tab/>
      </w:r>
      <w:r>
        <w:rPr>
          <w:rFonts w:ascii="Century Gothic" w:hAnsi="Century Gothic" w:cs="Century Gothic"/>
          <w:lang w:eastAsia="en-AU"/>
        </w:rPr>
        <w:t>is shown to be at least equivalent to the deemed to satisfy provision, or</w:t>
      </w:r>
    </w:p>
    <w:p w:rsidR="0088693C" w:rsidRDefault="0088693C" w:rsidP="0088693C">
      <w:pPr>
        <w:autoSpaceDE w:val="0"/>
        <w:autoSpaceDN w:val="0"/>
        <w:adjustRightInd w:val="0"/>
        <w:ind w:left="1080" w:hanging="360"/>
        <w:jc w:val="both"/>
        <w:rPr>
          <w:rFonts w:ascii="Century Gothic" w:hAnsi="Century Gothic" w:cs="Century Gothic"/>
          <w:lang w:eastAsia="en-AU"/>
        </w:rPr>
      </w:pPr>
      <w:r>
        <w:rPr>
          <w:rFonts w:ascii="Century Gothic" w:hAnsi="Century Gothic" w:cs="Century Gothic"/>
          <w:lang w:eastAsia="en-AU"/>
        </w:rPr>
        <w:t>c)</w:t>
      </w:r>
      <w:r>
        <w:rPr>
          <w:rFonts w:ascii="Century Gothic" w:hAnsi="Century Gothic" w:cs="Century Gothic"/>
          <w:lang w:eastAsia="en-AU"/>
        </w:rPr>
        <w:tab/>
      </w:r>
      <w:proofErr w:type="gramStart"/>
      <w:r>
        <w:rPr>
          <w:rFonts w:ascii="Century Gothic" w:hAnsi="Century Gothic" w:cs="Century Gothic"/>
          <w:lang w:eastAsia="en-AU"/>
        </w:rPr>
        <w:t>a</w:t>
      </w:r>
      <w:proofErr w:type="gramEnd"/>
      <w:r>
        <w:rPr>
          <w:rFonts w:ascii="Century Gothic" w:hAnsi="Century Gothic" w:cs="Century Gothic"/>
          <w:lang w:eastAsia="en-AU"/>
        </w:rPr>
        <w:t xml:space="preserve"> combination of (a) and (b).</w:t>
      </w:r>
    </w:p>
    <w:p w:rsidR="0088693C" w:rsidRDefault="0088693C" w:rsidP="0088693C">
      <w:pPr>
        <w:jc w:val="both"/>
        <w:rPr>
          <w:rFonts w:ascii="Century Gothic" w:hAnsi="Century Gothic"/>
        </w:rPr>
      </w:pPr>
    </w:p>
    <w:p w:rsidR="0088693C" w:rsidRDefault="0088693C" w:rsidP="0088693C">
      <w:pPr>
        <w:pStyle w:val="Heading4"/>
        <w:spacing w:before="0" w:after="0"/>
        <w:jc w:val="both"/>
      </w:pPr>
      <w:r>
        <w:t>CONSTRUCTION</w:t>
      </w:r>
    </w:p>
    <w:p w:rsidR="0088693C" w:rsidRDefault="0088693C" w:rsidP="0088693C">
      <w:pPr>
        <w:autoSpaceDE w:val="0"/>
        <w:autoSpaceDN w:val="0"/>
        <w:adjustRightInd w:val="0"/>
        <w:jc w:val="both"/>
        <w:rPr>
          <w:rFonts w:ascii="MS Sans Serif" w:hAnsi="MS Sans Serif" w:cs="MS Sans Serif"/>
          <w:color w:val="000000"/>
          <w:sz w:val="16"/>
          <w:szCs w:val="16"/>
          <w:lang w:eastAsia="en-AU"/>
        </w:rPr>
      </w:pPr>
    </w:p>
    <w:p w:rsidR="0088693C" w:rsidRDefault="0088693C" w:rsidP="0088693C">
      <w:pPr>
        <w:autoSpaceDE w:val="0"/>
        <w:autoSpaceDN w:val="0"/>
        <w:adjustRightInd w:val="0"/>
        <w:ind w:left="720" w:hanging="720"/>
        <w:jc w:val="both"/>
        <w:rPr>
          <w:rFonts w:ascii="Century Gothic" w:hAnsi="Century Gothic" w:cs="Century Gothic"/>
          <w:lang w:eastAsia="en-AU"/>
        </w:rPr>
      </w:pPr>
      <w:r>
        <w:rPr>
          <w:rFonts w:ascii="Century Gothic" w:hAnsi="Century Gothic" w:cs="Century Gothic"/>
          <w:lang w:eastAsia="en-AU"/>
        </w:rPr>
        <w:t>13</w:t>
      </w:r>
      <w:r>
        <w:rPr>
          <w:rFonts w:ascii="Century Gothic" w:hAnsi="Century Gothic" w:cs="Century Gothic"/>
          <w:lang w:eastAsia="en-AU"/>
        </w:rPr>
        <w:tab/>
        <w:t>Construction works or subdivision works that are carried out in accordance with an approved consent that involve the use of heavy vehicles, heavy machinery and other equipment likely to cause offence to adjoining properties shall be restricted to the following hours in accordance with the NSW Environment Protection Authority Noise Control Guidelines:</w:t>
      </w:r>
    </w:p>
    <w:p w:rsidR="0088693C" w:rsidRDefault="0088693C" w:rsidP="0088693C">
      <w:pPr>
        <w:autoSpaceDE w:val="0"/>
        <w:autoSpaceDN w:val="0"/>
        <w:adjustRightInd w:val="0"/>
        <w:ind w:left="1080" w:hanging="360"/>
        <w:jc w:val="both"/>
        <w:rPr>
          <w:rFonts w:ascii="Century Gothic" w:hAnsi="Century Gothic" w:cs="Century Gothic"/>
          <w:lang w:eastAsia="en-AU"/>
        </w:rPr>
      </w:pPr>
      <w:r>
        <w:rPr>
          <w:rFonts w:ascii="Wingdings" w:hAnsi="Wingdings" w:cs="Wingdings"/>
          <w:lang w:eastAsia="en-AU"/>
        </w:rPr>
        <w:t></w:t>
      </w:r>
      <w:r>
        <w:rPr>
          <w:rFonts w:ascii="Wingdings" w:hAnsi="Wingdings" w:cs="Wingdings"/>
          <w:lang w:eastAsia="en-AU"/>
        </w:rPr>
        <w:tab/>
      </w:r>
      <w:r>
        <w:rPr>
          <w:rFonts w:ascii="Century Gothic" w:hAnsi="Century Gothic" w:cs="Century Gothic"/>
          <w:lang w:eastAsia="en-AU"/>
        </w:rPr>
        <w:t>Mondays to Fridays, 7am to 6pm</w:t>
      </w:r>
    </w:p>
    <w:p w:rsidR="0088693C" w:rsidRDefault="0088693C" w:rsidP="0088693C">
      <w:pPr>
        <w:autoSpaceDE w:val="0"/>
        <w:autoSpaceDN w:val="0"/>
        <w:adjustRightInd w:val="0"/>
        <w:ind w:left="1080" w:hanging="360"/>
        <w:jc w:val="both"/>
        <w:rPr>
          <w:rFonts w:ascii="Century Gothic" w:hAnsi="Century Gothic" w:cs="Century Gothic"/>
          <w:lang w:eastAsia="en-AU"/>
        </w:rPr>
      </w:pPr>
      <w:r>
        <w:rPr>
          <w:rFonts w:ascii="Wingdings" w:hAnsi="Wingdings" w:cs="Wingdings"/>
          <w:lang w:eastAsia="en-AU"/>
        </w:rPr>
        <w:t></w:t>
      </w:r>
      <w:r>
        <w:rPr>
          <w:rFonts w:ascii="Wingdings" w:hAnsi="Wingdings" w:cs="Wingdings"/>
          <w:lang w:eastAsia="en-AU"/>
        </w:rPr>
        <w:tab/>
      </w:r>
      <w:r>
        <w:rPr>
          <w:rFonts w:ascii="Century Gothic" w:hAnsi="Century Gothic" w:cs="Century Gothic"/>
          <w:lang w:eastAsia="en-AU"/>
        </w:rPr>
        <w:t>Saturdays, 7am to 1pm if inaudible on neighbouring residential premises, otherwise 8am to 1pm</w:t>
      </w:r>
    </w:p>
    <w:p w:rsidR="0088693C" w:rsidRDefault="0088693C" w:rsidP="0088693C">
      <w:pPr>
        <w:autoSpaceDE w:val="0"/>
        <w:autoSpaceDN w:val="0"/>
        <w:adjustRightInd w:val="0"/>
        <w:ind w:left="1080" w:hanging="360"/>
        <w:jc w:val="both"/>
        <w:rPr>
          <w:rFonts w:ascii="Century Gothic" w:hAnsi="Century Gothic" w:cs="Century Gothic"/>
          <w:lang w:eastAsia="en-AU"/>
        </w:rPr>
      </w:pPr>
      <w:r>
        <w:rPr>
          <w:rFonts w:ascii="Wingdings" w:hAnsi="Wingdings" w:cs="Wingdings"/>
          <w:lang w:eastAsia="en-AU"/>
        </w:rPr>
        <w:t></w:t>
      </w:r>
      <w:r>
        <w:rPr>
          <w:rFonts w:ascii="Wingdings" w:hAnsi="Wingdings" w:cs="Wingdings"/>
          <w:lang w:eastAsia="en-AU"/>
        </w:rPr>
        <w:tab/>
      </w:r>
      <w:r>
        <w:rPr>
          <w:rFonts w:ascii="Century Gothic" w:hAnsi="Century Gothic" w:cs="Century Gothic"/>
          <w:lang w:eastAsia="en-AU"/>
        </w:rPr>
        <w:t>No work is permitted on Sundays and Public Holidays.</w:t>
      </w:r>
    </w:p>
    <w:p w:rsidR="0088693C" w:rsidRDefault="0088693C" w:rsidP="0088693C">
      <w:pPr>
        <w:autoSpaceDE w:val="0"/>
        <w:autoSpaceDN w:val="0"/>
        <w:adjustRightInd w:val="0"/>
        <w:ind w:left="720" w:hanging="720"/>
        <w:jc w:val="both"/>
        <w:rPr>
          <w:rFonts w:ascii="Century Gothic" w:hAnsi="Century Gothic" w:cs="Century Gothic"/>
          <w:lang w:eastAsia="en-AU"/>
        </w:rPr>
      </w:pPr>
    </w:p>
    <w:p w:rsidR="0088693C" w:rsidRDefault="0088693C" w:rsidP="0088693C">
      <w:pPr>
        <w:autoSpaceDE w:val="0"/>
        <w:autoSpaceDN w:val="0"/>
        <w:adjustRightInd w:val="0"/>
        <w:ind w:left="720"/>
        <w:jc w:val="both"/>
        <w:rPr>
          <w:rFonts w:ascii="Century Gothic" w:hAnsi="Century Gothic" w:cs="Century Gothic"/>
          <w:lang w:eastAsia="en-AU"/>
        </w:rPr>
      </w:pPr>
      <w:r>
        <w:rPr>
          <w:rFonts w:ascii="Century Gothic" w:hAnsi="Century Gothic" w:cs="Century Gothic"/>
          <w:lang w:eastAsia="en-AU"/>
        </w:rPr>
        <w:t>Other construction works carried out inside a building/tenancy and that do not involve the use of equipment that emits noise are not restricted to the construction hours stated above.</w:t>
      </w:r>
    </w:p>
    <w:p w:rsidR="0088693C" w:rsidRDefault="0088693C" w:rsidP="0088693C">
      <w:pPr>
        <w:autoSpaceDE w:val="0"/>
        <w:autoSpaceDN w:val="0"/>
        <w:adjustRightInd w:val="0"/>
        <w:ind w:left="720" w:hanging="720"/>
        <w:jc w:val="both"/>
        <w:rPr>
          <w:rFonts w:ascii="Century Gothic" w:hAnsi="Century Gothic" w:cs="Century Gothic"/>
          <w:lang w:eastAsia="en-AU"/>
        </w:rPr>
      </w:pPr>
    </w:p>
    <w:p w:rsidR="0088693C" w:rsidRDefault="0088693C" w:rsidP="0088693C">
      <w:pPr>
        <w:autoSpaceDE w:val="0"/>
        <w:autoSpaceDN w:val="0"/>
        <w:adjustRightInd w:val="0"/>
        <w:ind w:left="720"/>
        <w:jc w:val="both"/>
        <w:rPr>
          <w:rFonts w:ascii="Century Gothic" w:hAnsi="Century Gothic" w:cs="Century Gothic"/>
          <w:lang w:eastAsia="en-AU"/>
        </w:rPr>
      </w:pPr>
      <w:r>
        <w:rPr>
          <w:rFonts w:ascii="Century Gothic" w:hAnsi="Century Gothic" w:cs="Century Gothic"/>
          <w:lang w:eastAsia="en-AU"/>
        </w:rPr>
        <w:t>The provisions of the Protection of the Environment Operations Act, 1997 in regulating offensive noise also apply to all construction works.</w:t>
      </w:r>
    </w:p>
    <w:p w:rsidR="0088693C" w:rsidRDefault="0088693C" w:rsidP="0088693C">
      <w:pPr>
        <w:jc w:val="both"/>
        <w:rPr>
          <w:rFonts w:ascii="Century Gothic" w:hAnsi="Century Gothic"/>
        </w:rPr>
      </w:pPr>
    </w:p>
    <w:p w:rsidR="0088693C" w:rsidRDefault="0088693C" w:rsidP="0088693C">
      <w:pPr>
        <w:pStyle w:val="Heading4"/>
        <w:spacing w:before="0" w:after="0"/>
        <w:jc w:val="both"/>
      </w:pPr>
      <w:r>
        <w:t>LANDSCAPING</w:t>
      </w:r>
    </w:p>
    <w:p w:rsidR="0088693C" w:rsidRDefault="0088693C" w:rsidP="0088693C">
      <w:pPr>
        <w:jc w:val="both"/>
      </w:pPr>
    </w:p>
    <w:p w:rsidR="0088693C" w:rsidRDefault="0088693C" w:rsidP="0088693C">
      <w:pPr>
        <w:autoSpaceDE w:val="0"/>
        <w:autoSpaceDN w:val="0"/>
        <w:adjustRightInd w:val="0"/>
        <w:ind w:left="720" w:hanging="720"/>
        <w:jc w:val="both"/>
        <w:rPr>
          <w:rFonts w:ascii="Century Gothic" w:hAnsi="Century Gothic" w:cs="Century Gothic"/>
          <w:lang w:eastAsia="en-AU"/>
        </w:rPr>
      </w:pPr>
      <w:r>
        <w:rPr>
          <w:rFonts w:ascii="Century Gothic" w:hAnsi="Century Gothic" w:cs="Century Gothic"/>
          <w:lang w:eastAsia="en-AU"/>
        </w:rPr>
        <w:t>14</w:t>
      </w:r>
      <w:r>
        <w:rPr>
          <w:rFonts w:ascii="Century Gothic" w:hAnsi="Century Gothic" w:cs="Century Gothic"/>
          <w:lang w:eastAsia="en-AU"/>
        </w:rPr>
        <w:tab/>
        <w:t>No trees are to be removed, ringbarked, cut, topped or lopped or wilfully destroyed (other than those within the proposed building footprint or as shown on the approved plans) without the prior consent of Penrith City Council and in accordance with Council's Tree Preservation Order and Policy.</w:t>
      </w:r>
    </w:p>
    <w:p w:rsidR="0088693C" w:rsidRDefault="0088693C" w:rsidP="0088693C">
      <w:pPr>
        <w:jc w:val="both"/>
        <w:rPr>
          <w:rFonts w:ascii="Century Gothic" w:hAnsi="Century Gothic"/>
        </w:rPr>
      </w:pPr>
    </w:p>
    <w:p w:rsidR="0088693C" w:rsidRDefault="0088693C" w:rsidP="0088693C">
      <w:pPr>
        <w:pStyle w:val="Heading4"/>
        <w:spacing w:before="0" w:after="0"/>
        <w:jc w:val="both"/>
      </w:pPr>
      <w:r>
        <w:t>CERTIFICATION</w:t>
      </w:r>
    </w:p>
    <w:p w:rsidR="0088693C" w:rsidRDefault="0088693C" w:rsidP="0088693C">
      <w:pPr>
        <w:jc w:val="both"/>
      </w:pPr>
    </w:p>
    <w:p w:rsidR="0088693C" w:rsidRPr="00631D5C" w:rsidRDefault="0088693C" w:rsidP="0088693C">
      <w:pPr>
        <w:autoSpaceDE w:val="0"/>
        <w:autoSpaceDN w:val="0"/>
        <w:adjustRightInd w:val="0"/>
        <w:ind w:left="720" w:hanging="720"/>
        <w:jc w:val="both"/>
        <w:rPr>
          <w:rFonts w:ascii="Century Gothic" w:hAnsi="Century Gothic" w:cs="Century Gothic"/>
          <w:lang w:eastAsia="en-AU"/>
        </w:rPr>
      </w:pPr>
      <w:r>
        <w:rPr>
          <w:rFonts w:ascii="Century Gothic" w:hAnsi="Century Gothic" w:cs="Century Gothic"/>
          <w:lang w:eastAsia="en-AU"/>
        </w:rPr>
        <w:t>15</w:t>
      </w:r>
      <w:r w:rsidRPr="00631D5C">
        <w:rPr>
          <w:rFonts w:ascii="Century Gothic" w:hAnsi="Century Gothic" w:cs="Century Gothic"/>
          <w:lang w:eastAsia="en-AU"/>
        </w:rPr>
        <w:tab/>
      </w:r>
      <w:r w:rsidRPr="00631D5C">
        <w:rPr>
          <w:rFonts w:ascii="Century Gothic" w:hAnsi="Century Gothic" w:cs="Century Gothic"/>
          <w:b/>
          <w:bCs/>
          <w:lang w:eastAsia="en-AU"/>
        </w:rPr>
        <w:t>Prior to the commencement of any earthworks or construction works on site</w:t>
      </w:r>
      <w:r w:rsidRPr="00631D5C">
        <w:rPr>
          <w:rFonts w:ascii="Century Gothic" w:hAnsi="Century Gothic" w:cs="Century Gothic"/>
          <w:lang w:eastAsia="en-AU"/>
        </w:rPr>
        <w:t>, the proponent is to:</w:t>
      </w:r>
    </w:p>
    <w:p w:rsidR="0088693C" w:rsidRDefault="0088693C" w:rsidP="0088693C">
      <w:pPr>
        <w:autoSpaceDE w:val="0"/>
        <w:autoSpaceDN w:val="0"/>
        <w:adjustRightInd w:val="0"/>
        <w:ind w:left="1080" w:hanging="360"/>
        <w:jc w:val="both"/>
        <w:rPr>
          <w:rFonts w:ascii="Century Gothic" w:hAnsi="Century Gothic" w:cs="Century Gothic"/>
          <w:lang w:eastAsia="en-AU"/>
        </w:rPr>
      </w:pPr>
    </w:p>
    <w:p w:rsidR="0088693C" w:rsidRPr="00631D5C" w:rsidRDefault="0088693C" w:rsidP="0088693C">
      <w:pPr>
        <w:autoSpaceDE w:val="0"/>
        <w:autoSpaceDN w:val="0"/>
        <w:adjustRightInd w:val="0"/>
        <w:ind w:left="1080" w:hanging="360"/>
        <w:jc w:val="both"/>
        <w:rPr>
          <w:rFonts w:ascii="Century Gothic" w:hAnsi="Century Gothic" w:cs="Century Gothic"/>
          <w:lang w:eastAsia="en-AU"/>
        </w:rPr>
      </w:pPr>
      <w:r w:rsidRPr="00631D5C">
        <w:rPr>
          <w:rFonts w:ascii="Century Gothic" w:hAnsi="Century Gothic" w:cs="Century Gothic"/>
          <w:lang w:eastAsia="en-AU"/>
        </w:rPr>
        <w:lastRenderedPageBreak/>
        <w:t>a)</w:t>
      </w:r>
      <w:r w:rsidRPr="00631D5C">
        <w:rPr>
          <w:rFonts w:ascii="Century Gothic" w:hAnsi="Century Gothic" w:cs="Century Gothic"/>
          <w:lang w:eastAsia="en-AU"/>
        </w:rPr>
        <w:tab/>
        <w:t>employ a Principal Certifying Authority to oversee that the said works carried out on the site are in accordance with the development consent and related Construction Certificate issued for the approved development, and with the relevant provisions of the Environmental Planning and Assessment Act and accompanying Regulation, and</w:t>
      </w:r>
    </w:p>
    <w:p w:rsidR="0088693C" w:rsidRPr="00631D5C" w:rsidRDefault="0088693C" w:rsidP="0088693C">
      <w:pPr>
        <w:autoSpaceDE w:val="0"/>
        <w:autoSpaceDN w:val="0"/>
        <w:adjustRightInd w:val="0"/>
        <w:ind w:left="1080" w:hanging="360"/>
        <w:jc w:val="both"/>
        <w:rPr>
          <w:rFonts w:ascii="Century Gothic" w:hAnsi="Century Gothic" w:cs="Century Gothic"/>
          <w:lang w:eastAsia="en-AU"/>
        </w:rPr>
      </w:pPr>
      <w:r w:rsidRPr="00631D5C">
        <w:rPr>
          <w:rFonts w:ascii="Century Gothic" w:hAnsi="Century Gothic" w:cs="Century Gothic"/>
          <w:lang w:eastAsia="en-AU"/>
        </w:rPr>
        <w:t>b)</w:t>
      </w:r>
      <w:r w:rsidRPr="00631D5C">
        <w:rPr>
          <w:rFonts w:ascii="Century Gothic" w:hAnsi="Century Gothic" w:cs="Century Gothic"/>
          <w:lang w:eastAsia="en-AU"/>
        </w:rPr>
        <w:tab/>
      </w:r>
      <w:proofErr w:type="gramStart"/>
      <w:r w:rsidRPr="00631D5C">
        <w:rPr>
          <w:rFonts w:ascii="Century Gothic" w:hAnsi="Century Gothic" w:cs="Century Gothic"/>
          <w:lang w:eastAsia="en-AU"/>
        </w:rPr>
        <w:t>submit</w:t>
      </w:r>
      <w:proofErr w:type="gramEnd"/>
      <w:r w:rsidRPr="00631D5C">
        <w:rPr>
          <w:rFonts w:ascii="Century Gothic" w:hAnsi="Century Gothic" w:cs="Century Gothic"/>
          <w:lang w:eastAsia="en-AU"/>
        </w:rPr>
        <w:t xml:space="preserve"> a Notice of Commencement to Penrith City Council.</w:t>
      </w:r>
    </w:p>
    <w:p w:rsidR="0088693C" w:rsidRPr="00631D5C" w:rsidRDefault="0088693C" w:rsidP="0088693C">
      <w:pPr>
        <w:autoSpaceDE w:val="0"/>
        <w:autoSpaceDN w:val="0"/>
        <w:adjustRightInd w:val="0"/>
        <w:ind w:left="1080" w:hanging="720"/>
        <w:jc w:val="both"/>
        <w:rPr>
          <w:rFonts w:ascii="Century Gothic" w:hAnsi="Century Gothic" w:cs="Century Gothic"/>
          <w:lang w:eastAsia="en-AU"/>
        </w:rPr>
      </w:pPr>
    </w:p>
    <w:p w:rsidR="0088693C" w:rsidRPr="00631D5C" w:rsidRDefault="0088693C" w:rsidP="0088693C">
      <w:pPr>
        <w:autoSpaceDE w:val="0"/>
        <w:autoSpaceDN w:val="0"/>
        <w:adjustRightInd w:val="0"/>
        <w:ind w:left="720" w:hanging="720"/>
        <w:jc w:val="both"/>
        <w:rPr>
          <w:rFonts w:ascii="Century Gothic" w:hAnsi="Century Gothic" w:cs="Century Gothic"/>
          <w:lang w:eastAsia="en-AU"/>
        </w:rPr>
      </w:pPr>
      <w:r w:rsidRPr="00631D5C">
        <w:rPr>
          <w:rFonts w:ascii="Century Gothic" w:hAnsi="Century Gothic" w:cs="Century Gothic"/>
          <w:lang w:eastAsia="en-AU"/>
        </w:rPr>
        <w:tab/>
        <w:t>The Principal Certifying Authority shall submit to Council an “Appointment of Principal Certifying Authority” in accordance with Section 81A of the Environmental Planning and Assessment Act 1979.</w:t>
      </w:r>
    </w:p>
    <w:p w:rsidR="0088693C" w:rsidRPr="00631D5C" w:rsidRDefault="0088693C" w:rsidP="0088693C">
      <w:pPr>
        <w:autoSpaceDE w:val="0"/>
        <w:autoSpaceDN w:val="0"/>
        <w:adjustRightInd w:val="0"/>
        <w:ind w:left="720" w:hanging="720"/>
        <w:jc w:val="both"/>
        <w:rPr>
          <w:rFonts w:ascii="Century Gothic" w:hAnsi="Century Gothic" w:cs="Century Gothic"/>
          <w:lang w:eastAsia="en-AU"/>
        </w:rPr>
      </w:pPr>
    </w:p>
    <w:p w:rsidR="0088693C" w:rsidRPr="00631D5C" w:rsidRDefault="0088693C" w:rsidP="0088693C">
      <w:pPr>
        <w:autoSpaceDE w:val="0"/>
        <w:autoSpaceDN w:val="0"/>
        <w:adjustRightInd w:val="0"/>
        <w:ind w:left="720" w:hanging="720"/>
        <w:jc w:val="both"/>
        <w:rPr>
          <w:rFonts w:ascii="Century Gothic" w:hAnsi="Century Gothic" w:cs="Century Gothic"/>
          <w:u w:val="single"/>
          <w:lang w:eastAsia="en-AU"/>
        </w:rPr>
      </w:pPr>
      <w:r w:rsidRPr="00631D5C">
        <w:rPr>
          <w:rFonts w:ascii="Century Gothic" w:hAnsi="Century Gothic" w:cs="Century Gothic"/>
          <w:lang w:eastAsia="en-AU"/>
        </w:rPr>
        <w:tab/>
      </w:r>
      <w:r w:rsidRPr="00631D5C">
        <w:rPr>
          <w:rFonts w:ascii="Century Gothic" w:hAnsi="Century Gothic" w:cs="Century Gothic"/>
          <w:u w:val="single"/>
          <w:lang w:eastAsia="en-AU"/>
        </w:rPr>
        <w:t>Information to accompany the Notice of Commencement</w:t>
      </w:r>
    </w:p>
    <w:p w:rsidR="0088693C" w:rsidRDefault="0088693C" w:rsidP="0088693C">
      <w:pPr>
        <w:autoSpaceDE w:val="0"/>
        <w:autoSpaceDN w:val="0"/>
        <w:adjustRightInd w:val="0"/>
        <w:ind w:left="720"/>
        <w:jc w:val="both"/>
        <w:rPr>
          <w:rFonts w:ascii="Century Gothic" w:hAnsi="Century Gothic" w:cs="Century Gothic"/>
          <w:lang w:eastAsia="en-AU"/>
        </w:rPr>
      </w:pPr>
    </w:p>
    <w:p w:rsidR="0088693C" w:rsidRPr="00631D5C" w:rsidRDefault="0088693C" w:rsidP="0088693C">
      <w:pPr>
        <w:autoSpaceDE w:val="0"/>
        <w:autoSpaceDN w:val="0"/>
        <w:adjustRightInd w:val="0"/>
        <w:ind w:left="720"/>
        <w:jc w:val="both"/>
        <w:rPr>
          <w:rFonts w:ascii="Century Gothic" w:hAnsi="Century Gothic" w:cs="Century Gothic"/>
          <w:lang w:eastAsia="en-AU"/>
        </w:rPr>
      </w:pPr>
      <w:r w:rsidRPr="00631D5C">
        <w:rPr>
          <w:rFonts w:ascii="Century Gothic" w:hAnsi="Century Gothic" w:cs="Century Gothic"/>
          <w:lang w:eastAsia="en-AU"/>
        </w:rPr>
        <w:t>Two (2) days before any earthworks or construction/demolition works are to commence on site (including the clearing site vegetation), the proponent shall submit a “Notice of Commencement” to Council in accordance with Section 81A of the Environmental Planning and Assessment Act 1979.</w:t>
      </w:r>
    </w:p>
    <w:p w:rsidR="0088693C" w:rsidRPr="00631D5C" w:rsidRDefault="0088693C" w:rsidP="0088693C">
      <w:pPr>
        <w:autoSpaceDE w:val="0"/>
        <w:autoSpaceDN w:val="0"/>
        <w:adjustRightInd w:val="0"/>
        <w:jc w:val="both"/>
        <w:rPr>
          <w:rFonts w:ascii="Century Gothic" w:hAnsi="Century Gothic" w:cs="Century Gothic"/>
          <w:lang w:eastAsia="en-AU"/>
        </w:rPr>
      </w:pPr>
    </w:p>
    <w:p w:rsidR="0088693C" w:rsidRPr="00631D5C" w:rsidRDefault="0088693C" w:rsidP="0088693C">
      <w:pPr>
        <w:autoSpaceDE w:val="0"/>
        <w:autoSpaceDN w:val="0"/>
        <w:adjustRightInd w:val="0"/>
        <w:ind w:left="720" w:hanging="720"/>
        <w:jc w:val="both"/>
        <w:rPr>
          <w:rFonts w:ascii="Century Gothic" w:hAnsi="Century Gothic" w:cs="Century Gothic"/>
          <w:lang w:eastAsia="en-AU"/>
        </w:rPr>
      </w:pPr>
      <w:r>
        <w:rPr>
          <w:rFonts w:ascii="Century Gothic" w:hAnsi="Century Gothic" w:cs="Century Gothic"/>
          <w:lang w:eastAsia="en-AU"/>
        </w:rPr>
        <w:t>16</w:t>
      </w:r>
      <w:r w:rsidRPr="00631D5C">
        <w:rPr>
          <w:rFonts w:ascii="Century Gothic" w:hAnsi="Century Gothic" w:cs="Century Gothic"/>
          <w:lang w:eastAsia="en-AU"/>
        </w:rPr>
        <w:tab/>
        <w:t xml:space="preserve">An Occupation Certificate is to be obtained from the Principal Certifying Authority on completion of all works and </w:t>
      </w:r>
      <w:r w:rsidRPr="00631D5C">
        <w:rPr>
          <w:rFonts w:ascii="Century Gothic" w:hAnsi="Century Gothic" w:cs="Century Gothic"/>
          <w:b/>
          <w:bCs/>
          <w:lang w:eastAsia="en-AU"/>
        </w:rPr>
        <w:t>prior to the use of the signage.</w:t>
      </w:r>
    </w:p>
    <w:p w:rsidR="0088693C" w:rsidRPr="00631D5C" w:rsidRDefault="0088693C" w:rsidP="0088693C">
      <w:pPr>
        <w:autoSpaceDE w:val="0"/>
        <w:autoSpaceDN w:val="0"/>
        <w:adjustRightInd w:val="0"/>
        <w:jc w:val="both"/>
        <w:rPr>
          <w:rFonts w:ascii="Century Gothic" w:hAnsi="Century Gothic" w:cs="Century Gothic"/>
          <w:lang w:eastAsia="en-AU"/>
        </w:rPr>
      </w:pPr>
    </w:p>
    <w:p w:rsidR="0088693C" w:rsidRPr="00631D5C" w:rsidRDefault="0088693C" w:rsidP="0088693C">
      <w:pPr>
        <w:autoSpaceDE w:val="0"/>
        <w:autoSpaceDN w:val="0"/>
        <w:adjustRightInd w:val="0"/>
        <w:ind w:left="720"/>
        <w:jc w:val="both"/>
        <w:rPr>
          <w:rFonts w:ascii="Century Gothic" w:hAnsi="Century Gothic" w:cs="Century Gothic"/>
          <w:lang w:eastAsia="en-AU"/>
        </w:rPr>
      </w:pPr>
      <w:r w:rsidRPr="00631D5C">
        <w:rPr>
          <w:rFonts w:ascii="Century Gothic" w:hAnsi="Century Gothic" w:cs="Century Gothic"/>
          <w:lang w:eastAsia="en-AU"/>
        </w:rPr>
        <w:t>The Certificate shall not be issued if any conditions of this consent, but not the conditions relating to the operation of the development, are outstanding.</w:t>
      </w:r>
    </w:p>
    <w:p w:rsidR="0088693C" w:rsidRPr="00631D5C" w:rsidRDefault="0088693C" w:rsidP="0088693C">
      <w:pPr>
        <w:autoSpaceDE w:val="0"/>
        <w:autoSpaceDN w:val="0"/>
        <w:adjustRightInd w:val="0"/>
        <w:ind w:left="720" w:hanging="720"/>
        <w:jc w:val="both"/>
        <w:rPr>
          <w:rFonts w:ascii="Century Gothic" w:hAnsi="Century Gothic" w:cs="Century Gothic"/>
          <w:lang w:eastAsia="en-AU"/>
        </w:rPr>
      </w:pPr>
    </w:p>
    <w:p w:rsidR="0088693C" w:rsidRPr="00631D5C" w:rsidRDefault="0088693C" w:rsidP="0088693C">
      <w:pPr>
        <w:autoSpaceDE w:val="0"/>
        <w:autoSpaceDN w:val="0"/>
        <w:adjustRightInd w:val="0"/>
        <w:ind w:left="720"/>
        <w:jc w:val="both"/>
        <w:rPr>
          <w:rFonts w:ascii="Century Gothic" w:hAnsi="Century Gothic" w:cs="Century Gothic"/>
          <w:lang w:eastAsia="en-AU"/>
        </w:rPr>
      </w:pPr>
      <w:r w:rsidRPr="00631D5C">
        <w:rPr>
          <w:rFonts w:ascii="Century Gothic" w:hAnsi="Century Gothic" w:cs="Century Gothic"/>
          <w:lang w:eastAsia="en-AU"/>
        </w:rPr>
        <w:t>A copy of the Occupation Certificate and all necessary documentation supporting the issue of the Certificate is to be submitted to Penrith City Council, if Council is not the Principal Certifying Authority.</w:t>
      </w:r>
    </w:p>
    <w:p w:rsidR="0088693C" w:rsidRDefault="0088693C" w:rsidP="0088693C">
      <w:pPr>
        <w:jc w:val="both"/>
        <w:rPr>
          <w:rFonts w:ascii="Century Gothic" w:hAnsi="Century Gothic"/>
        </w:rPr>
      </w:pPr>
    </w:p>
    <w:p w:rsidR="0088693C" w:rsidRDefault="0088693C" w:rsidP="0088693C">
      <w:pPr>
        <w:jc w:val="both"/>
        <w:rPr>
          <w:rFonts w:ascii="Century Gothic" w:hAnsi="Century Gothic"/>
        </w:rPr>
      </w:pPr>
    </w:p>
    <w:p w:rsidR="0088693C" w:rsidRDefault="0088693C" w:rsidP="0088693C">
      <w:pPr>
        <w:jc w:val="both"/>
        <w:rPr>
          <w:rFonts w:ascii="Century Gothic" w:hAnsi="Century Gothic"/>
        </w:rPr>
      </w:pPr>
    </w:p>
    <w:p w:rsidR="0088693C" w:rsidRDefault="0088693C" w:rsidP="0088693C">
      <w:pPr>
        <w:jc w:val="both"/>
        <w:rPr>
          <w:rFonts w:ascii="Century Gothic" w:hAnsi="Century Gothic"/>
        </w:rPr>
      </w:pPr>
    </w:p>
    <w:p w:rsidR="0088693C" w:rsidRDefault="0088693C" w:rsidP="0088693C">
      <w:pPr>
        <w:jc w:val="both"/>
        <w:rPr>
          <w:rFonts w:ascii="Century Gothic" w:hAnsi="Century Gothic"/>
        </w:rPr>
      </w:pPr>
    </w:p>
    <w:tbl>
      <w:tblPr>
        <w:tblW w:w="0" w:type="auto"/>
        <w:tblLayout w:type="fixed"/>
        <w:tblLook w:val="0000"/>
      </w:tblPr>
      <w:tblGrid>
        <w:gridCol w:w="4743"/>
        <w:gridCol w:w="4743"/>
      </w:tblGrid>
      <w:tr w:rsidR="0088693C" w:rsidTr="001D20A9">
        <w:trPr>
          <w:cantSplit/>
          <w:trHeight w:hRule="exact" w:val="480"/>
        </w:trPr>
        <w:tc>
          <w:tcPr>
            <w:tcW w:w="9486" w:type="dxa"/>
            <w:gridSpan w:val="2"/>
          </w:tcPr>
          <w:p w:rsidR="0088693C" w:rsidRDefault="0088693C" w:rsidP="0088693C">
            <w:pPr>
              <w:jc w:val="both"/>
              <w:rPr>
                <w:rFonts w:ascii="Century Gothic" w:hAnsi="Century Gothic"/>
              </w:rPr>
            </w:pPr>
            <w:r>
              <w:rPr>
                <w:rFonts w:ascii="Century Gothic" w:hAnsi="Century Gothic"/>
              </w:rPr>
              <w:t>Robert Craig</w:t>
            </w:r>
          </w:p>
          <w:p w:rsidR="0088693C" w:rsidRDefault="0088693C" w:rsidP="0088693C">
            <w:pPr>
              <w:jc w:val="both"/>
              <w:rPr>
                <w:rFonts w:ascii="Century Gothic" w:hAnsi="Century Gothic"/>
              </w:rPr>
            </w:pPr>
          </w:p>
        </w:tc>
      </w:tr>
      <w:tr w:rsidR="0088693C" w:rsidTr="001D20A9">
        <w:trPr>
          <w:trHeight w:hRule="exact" w:val="1135"/>
        </w:trPr>
        <w:tc>
          <w:tcPr>
            <w:tcW w:w="4743" w:type="dxa"/>
          </w:tcPr>
          <w:p w:rsidR="0088693C" w:rsidRDefault="0088693C" w:rsidP="0088693C">
            <w:pPr>
              <w:jc w:val="both"/>
              <w:rPr>
                <w:rFonts w:ascii="Century Gothic" w:hAnsi="Century Gothic"/>
              </w:rPr>
            </w:pPr>
            <w:r>
              <w:rPr>
                <w:rFonts w:ascii="Century Gothic" w:hAnsi="Century Gothic"/>
              </w:rPr>
              <w:t xml:space="preserve">Signature </w:t>
            </w:r>
          </w:p>
          <w:p w:rsidR="0088693C" w:rsidRDefault="0088693C" w:rsidP="0088693C">
            <w:pPr>
              <w:jc w:val="both"/>
              <w:rPr>
                <w:rFonts w:ascii="Century Gothic" w:hAnsi="Century Gothic"/>
              </w:rPr>
            </w:pPr>
          </w:p>
        </w:tc>
        <w:tc>
          <w:tcPr>
            <w:tcW w:w="4743" w:type="dxa"/>
          </w:tcPr>
          <w:p w:rsidR="0088693C" w:rsidRDefault="0088693C" w:rsidP="0088693C">
            <w:pPr>
              <w:jc w:val="both"/>
              <w:rPr>
                <w:rFonts w:ascii="Century Gothic" w:hAnsi="Century Gothic"/>
              </w:rPr>
            </w:pPr>
          </w:p>
          <w:p w:rsidR="0088693C" w:rsidRDefault="0088693C" w:rsidP="0088693C">
            <w:pPr>
              <w:jc w:val="both"/>
              <w:rPr>
                <w:rFonts w:ascii="Century Gothic" w:hAnsi="Century Gothic"/>
              </w:rPr>
            </w:pPr>
          </w:p>
        </w:tc>
      </w:tr>
      <w:tr w:rsidR="0088693C" w:rsidTr="001D20A9">
        <w:trPr>
          <w:cantSplit/>
          <w:trHeight w:hRule="exact" w:val="480"/>
        </w:trPr>
        <w:tc>
          <w:tcPr>
            <w:tcW w:w="9486" w:type="dxa"/>
            <w:gridSpan w:val="2"/>
          </w:tcPr>
          <w:p w:rsidR="0088693C" w:rsidRDefault="0088693C" w:rsidP="0088693C">
            <w:pPr>
              <w:jc w:val="both"/>
              <w:rPr>
                <w:rFonts w:ascii="Century Gothic" w:hAnsi="Century Gothic"/>
              </w:rPr>
            </w:pPr>
            <w:r>
              <w:rPr>
                <w:rFonts w:ascii="Century Gothic" w:hAnsi="Century Gothic"/>
              </w:rPr>
              <w:t>For the Development Services Manager</w:t>
            </w:r>
          </w:p>
        </w:tc>
      </w:tr>
    </w:tbl>
    <w:p w:rsidR="000C0F4C" w:rsidRDefault="000C0F4C" w:rsidP="0088693C">
      <w:pPr>
        <w:pStyle w:val="Heading4"/>
        <w:keepNext w:val="0"/>
        <w:widowControl w:val="0"/>
        <w:spacing w:before="0" w:after="0"/>
        <w:ind w:firstLine="0"/>
        <w:jc w:val="both"/>
      </w:pPr>
    </w:p>
    <w:sectPr w:rsidR="000C0F4C" w:rsidSect="006D0286">
      <w:footerReference w:type="default" r:id="rId8"/>
      <w:pgSz w:w="11907" w:h="16840" w:code="9"/>
      <w:pgMar w:top="1298" w:right="833" w:bottom="1298" w:left="1797" w:header="720" w:footer="720" w:gutter="0"/>
      <w:paperSrc w:first="257" w:other="257"/>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5ED7" w:rsidRDefault="00ED5ED7">
      <w:r>
        <w:separator/>
      </w:r>
    </w:p>
  </w:endnote>
  <w:endnote w:type="continuationSeparator" w:id="0">
    <w:p w:rsidR="00ED5ED7" w:rsidRDefault="00ED5ED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entury Gothic">
    <w:panose1 w:val="020B0502020202020204"/>
    <w:charset w:val="00"/>
    <w:family w:val="swiss"/>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MS Sans Serif">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ED7" w:rsidRDefault="00ED5ED7">
    <w:pPr>
      <w:pStyle w:val="Footer"/>
      <w:tabs>
        <w:tab w:val="clear" w:pos="8306"/>
        <w:tab w:val="right" w:pos="9072"/>
      </w:tabs>
      <w:ind w:left="-567" w:right="198"/>
      <w:rPr>
        <w:rStyle w:val="PageNumber"/>
        <w:rFonts w:ascii="Century Gothic" w:hAnsi="Century Gothic"/>
        <w:sz w:val="16"/>
      </w:rPr>
    </w:pPr>
    <w:r>
      <w:rPr>
        <w:rFonts w:ascii="Century Gothic" w:hAnsi="Century Gothic"/>
        <w:sz w:val="16"/>
        <w:lang w:val="en-US"/>
      </w:rPr>
      <w:t>Penrith City Council – Notice of Determination</w:t>
    </w:r>
    <w:r>
      <w:rPr>
        <w:rFonts w:ascii="Century Gothic" w:hAnsi="Century Gothic"/>
        <w:sz w:val="16"/>
        <w:lang w:val="en-US"/>
      </w:rPr>
      <w:tab/>
    </w:r>
    <w:r>
      <w:rPr>
        <w:rFonts w:ascii="Century Gothic" w:hAnsi="Century Gothic"/>
        <w:sz w:val="16"/>
        <w:lang w:val="en-US"/>
      </w:rPr>
      <w:tab/>
      <w:t xml:space="preserve">Page </w:t>
    </w:r>
    <w:r w:rsidR="00E52414">
      <w:rPr>
        <w:rStyle w:val="PageNumber"/>
        <w:rFonts w:ascii="Century Gothic" w:hAnsi="Century Gothic"/>
        <w:sz w:val="16"/>
      </w:rPr>
      <w:fldChar w:fldCharType="begin"/>
    </w:r>
    <w:r>
      <w:rPr>
        <w:rStyle w:val="PageNumber"/>
        <w:rFonts w:ascii="Century Gothic" w:hAnsi="Century Gothic"/>
        <w:sz w:val="16"/>
      </w:rPr>
      <w:instrText xml:space="preserve"> PAGE </w:instrText>
    </w:r>
    <w:r w:rsidR="00E52414">
      <w:rPr>
        <w:rStyle w:val="PageNumber"/>
        <w:rFonts w:ascii="Century Gothic" w:hAnsi="Century Gothic"/>
        <w:sz w:val="16"/>
      </w:rPr>
      <w:fldChar w:fldCharType="separate"/>
    </w:r>
    <w:r w:rsidR="0088693C">
      <w:rPr>
        <w:rStyle w:val="PageNumber"/>
        <w:rFonts w:ascii="Century Gothic" w:hAnsi="Century Gothic"/>
        <w:noProof/>
        <w:sz w:val="16"/>
      </w:rPr>
      <w:t>4</w:t>
    </w:r>
    <w:r w:rsidR="00E52414">
      <w:rPr>
        <w:rStyle w:val="PageNumber"/>
        <w:rFonts w:ascii="Century Gothic" w:hAnsi="Century Gothic"/>
        <w:sz w:val="16"/>
      </w:rPr>
      <w:fldChar w:fldCharType="end"/>
    </w:r>
    <w:r>
      <w:rPr>
        <w:rStyle w:val="PageNumber"/>
        <w:rFonts w:ascii="Century Gothic" w:hAnsi="Century Gothic"/>
        <w:sz w:val="16"/>
      </w:rPr>
      <w:t xml:space="preserve"> of </w:t>
    </w:r>
    <w:r w:rsidR="00E52414">
      <w:rPr>
        <w:rStyle w:val="PageNumber"/>
        <w:rFonts w:ascii="Century Gothic" w:hAnsi="Century Gothic"/>
        <w:sz w:val="16"/>
      </w:rPr>
      <w:fldChar w:fldCharType="begin"/>
    </w:r>
    <w:r>
      <w:rPr>
        <w:rStyle w:val="PageNumber"/>
        <w:rFonts w:ascii="Century Gothic" w:hAnsi="Century Gothic"/>
        <w:sz w:val="16"/>
      </w:rPr>
      <w:instrText xml:space="preserve"> NUMPAGES </w:instrText>
    </w:r>
    <w:r w:rsidR="00E52414">
      <w:rPr>
        <w:rStyle w:val="PageNumber"/>
        <w:rFonts w:ascii="Century Gothic" w:hAnsi="Century Gothic"/>
        <w:sz w:val="16"/>
      </w:rPr>
      <w:fldChar w:fldCharType="separate"/>
    </w:r>
    <w:r w:rsidR="0088693C">
      <w:rPr>
        <w:rStyle w:val="PageNumber"/>
        <w:rFonts w:ascii="Century Gothic" w:hAnsi="Century Gothic"/>
        <w:noProof/>
        <w:sz w:val="16"/>
      </w:rPr>
      <w:t>6</w:t>
    </w:r>
    <w:r w:rsidR="00E52414">
      <w:rPr>
        <w:rStyle w:val="PageNumber"/>
        <w:rFonts w:ascii="Century Gothic" w:hAnsi="Century Gothic"/>
        <w:sz w:val="16"/>
      </w:rPr>
      <w:fldChar w:fldCharType="end"/>
    </w:r>
  </w:p>
  <w:p w:rsidR="00ED5ED7" w:rsidRDefault="00ED5ED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5ED7" w:rsidRDefault="00ED5ED7">
      <w:r>
        <w:separator/>
      </w:r>
    </w:p>
  </w:footnote>
  <w:footnote w:type="continuationSeparator" w:id="0">
    <w:p w:rsidR="00ED5ED7" w:rsidRDefault="00ED5E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031EE"/>
    <w:multiLevelType w:val="singleLevel"/>
    <w:tmpl w:val="9A8C5684"/>
    <w:lvl w:ilvl="0">
      <w:start w:val="1"/>
      <w:numFmt w:val="bullet"/>
      <w:lvlText w:val=""/>
      <w:lvlJc w:val="left"/>
      <w:pPr>
        <w:tabs>
          <w:tab w:val="num" w:pos="360"/>
        </w:tabs>
        <w:ind w:left="360" w:hanging="360"/>
      </w:pPr>
      <w:rPr>
        <w:rFonts w:ascii="Wingdings" w:hAnsi="Wingdings" w:hint="default"/>
        <w:sz w:val="16"/>
      </w:rPr>
    </w:lvl>
  </w:abstractNum>
  <w:abstractNum w:abstractNumId="1">
    <w:nsid w:val="053614D0"/>
    <w:multiLevelType w:val="singleLevel"/>
    <w:tmpl w:val="F104D46A"/>
    <w:lvl w:ilvl="0">
      <w:start w:val="1"/>
      <w:numFmt w:val="bullet"/>
      <w:lvlText w:val=""/>
      <w:lvlJc w:val="left"/>
      <w:pPr>
        <w:tabs>
          <w:tab w:val="num" w:pos="360"/>
        </w:tabs>
        <w:ind w:left="360" w:hanging="360"/>
      </w:pPr>
      <w:rPr>
        <w:rFonts w:ascii="Wingdings" w:hAnsi="Wingdings" w:hint="default"/>
      </w:rPr>
    </w:lvl>
  </w:abstractNum>
  <w:abstractNum w:abstractNumId="2">
    <w:nsid w:val="05720BBF"/>
    <w:multiLevelType w:val="singleLevel"/>
    <w:tmpl w:val="3E42E76A"/>
    <w:lvl w:ilvl="0">
      <w:start w:val="1"/>
      <w:numFmt w:val="bullet"/>
      <w:lvlText w:val=""/>
      <w:lvlJc w:val="left"/>
      <w:pPr>
        <w:tabs>
          <w:tab w:val="num" w:pos="397"/>
        </w:tabs>
        <w:ind w:left="397" w:hanging="397"/>
      </w:pPr>
      <w:rPr>
        <w:rFonts w:ascii="Wingdings" w:hAnsi="Wingdings" w:hint="default"/>
      </w:rPr>
    </w:lvl>
  </w:abstractNum>
  <w:abstractNum w:abstractNumId="3">
    <w:nsid w:val="07FF7520"/>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4">
    <w:nsid w:val="082E7085"/>
    <w:multiLevelType w:val="singleLevel"/>
    <w:tmpl w:val="3E42E76A"/>
    <w:lvl w:ilvl="0">
      <w:start w:val="1"/>
      <w:numFmt w:val="bullet"/>
      <w:lvlText w:val=""/>
      <w:lvlJc w:val="left"/>
      <w:pPr>
        <w:tabs>
          <w:tab w:val="num" w:pos="397"/>
        </w:tabs>
        <w:ind w:left="397" w:hanging="397"/>
      </w:pPr>
      <w:rPr>
        <w:rFonts w:ascii="Wingdings" w:hAnsi="Wingdings" w:hint="default"/>
      </w:rPr>
    </w:lvl>
  </w:abstractNum>
  <w:abstractNum w:abstractNumId="5">
    <w:nsid w:val="091934C4"/>
    <w:multiLevelType w:val="singleLevel"/>
    <w:tmpl w:val="9A8C5684"/>
    <w:lvl w:ilvl="0">
      <w:start w:val="1"/>
      <w:numFmt w:val="bullet"/>
      <w:lvlText w:val=""/>
      <w:lvlJc w:val="left"/>
      <w:pPr>
        <w:tabs>
          <w:tab w:val="num" w:pos="360"/>
        </w:tabs>
        <w:ind w:left="360" w:hanging="360"/>
      </w:pPr>
      <w:rPr>
        <w:rFonts w:ascii="Wingdings" w:hAnsi="Wingdings" w:hint="default"/>
        <w:sz w:val="16"/>
      </w:rPr>
    </w:lvl>
  </w:abstractNum>
  <w:abstractNum w:abstractNumId="6">
    <w:nsid w:val="098F5984"/>
    <w:multiLevelType w:val="singleLevel"/>
    <w:tmpl w:val="9A8C5684"/>
    <w:lvl w:ilvl="0">
      <w:start w:val="1"/>
      <w:numFmt w:val="bullet"/>
      <w:lvlText w:val=""/>
      <w:lvlJc w:val="left"/>
      <w:pPr>
        <w:tabs>
          <w:tab w:val="num" w:pos="360"/>
        </w:tabs>
        <w:ind w:left="360" w:hanging="360"/>
      </w:pPr>
      <w:rPr>
        <w:rFonts w:ascii="Wingdings" w:hAnsi="Wingdings" w:hint="default"/>
        <w:sz w:val="16"/>
      </w:rPr>
    </w:lvl>
  </w:abstractNum>
  <w:abstractNum w:abstractNumId="7">
    <w:nsid w:val="0A6E4D2D"/>
    <w:multiLevelType w:val="singleLevel"/>
    <w:tmpl w:val="9A8C5684"/>
    <w:lvl w:ilvl="0">
      <w:start w:val="1"/>
      <w:numFmt w:val="bullet"/>
      <w:lvlText w:val=""/>
      <w:lvlJc w:val="left"/>
      <w:pPr>
        <w:tabs>
          <w:tab w:val="num" w:pos="360"/>
        </w:tabs>
        <w:ind w:left="360" w:hanging="360"/>
      </w:pPr>
      <w:rPr>
        <w:rFonts w:ascii="Wingdings" w:hAnsi="Wingdings" w:hint="default"/>
        <w:sz w:val="16"/>
      </w:rPr>
    </w:lvl>
  </w:abstractNum>
  <w:abstractNum w:abstractNumId="8">
    <w:nsid w:val="0BE87CEB"/>
    <w:multiLevelType w:val="singleLevel"/>
    <w:tmpl w:val="0409000F"/>
    <w:lvl w:ilvl="0">
      <w:start w:val="1"/>
      <w:numFmt w:val="decimal"/>
      <w:lvlText w:val="%1."/>
      <w:lvlJc w:val="left"/>
      <w:pPr>
        <w:tabs>
          <w:tab w:val="num" w:pos="360"/>
        </w:tabs>
        <w:ind w:left="360" w:hanging="360"/>
      </w:pPr>
    </w:lvl>
  </w:abstractNum>
  <w:abstractNum w:abstractNumId="9">
    <w:nsid w:val="0D8B43C9"/>
    <w:multiLevelType w:val="singleLevel"/>
    <w:tmpl w:val="9A8C5684"/>
    <w:lvl w:ilvl="0">
      <w:start w:val="1"/>
      <w:numFmt w:val="bullet"/>
      <w:lvlText w:val=""/>
      <w:lvlJc w:val="left"/>
      <w:pPr>
        <w:tabs>
          <w:tab w:val="num" w:pos="360"/>
        </w:tabs>
        <w:ind w:left="360" w:hanging="360"/>
      </w:pPr>
      <w:rPr>
        <w:rFonts w:ascii="Wingdings" w:hAnsi="Wingdings" w:hint="default"/>
        <w:sz w:val="16"/>
      </w:rPr>
    </w:lvl>
  </w:abstractNum>
  <w:abstractNum w:abstractNumId="10">
    <w:nsid w:val="11E5416B"/>
    <w:multiLevelType w:val="singleLevel"/>
    <w:tmpl w:val="F104D46A"/>
    <w:lvl w:ilvl="0">
      <w:start w:val="1"/>
      <w:numFmt w:val="bullet"/>
      <w:lvlText w:val=""/>
      <w:lvlJc w:val="left"/>
      <w:pPr>
        <w:tabs>
          <w:tab w:val="num" w:pos="360"/>
        </w:tabs>
        <w:ind w:left="360" w:hanging="360"/>
      </w:pPr>
      <w:rPr>
        <w:rFonts w:ascii="Wingdings" w:hAnsi="Wingdings" w:hint="default"/>
      </w:rPr>
    </w:lvl>
  </w:abstractNum>
  <w:abstractNum w:abstractNumId="11">
    <w:nsid w:val="19656A54"/>
    <w:multiLevelType w:val="singleLevel"/>
    <w:tmpl w:val="9A8C5684"/>
    <w:lvl w:ilvl="0">
      <w:start w:val="1"/>
      <w:numFmt w:val="bullet"/>
      <w:lvlText w:val=""/>
      <w:lvlJc w:val="left"/>
      <w:pPr>
        <w:tabs>
          <w:tab w:val="num" w:pos="360"/>
        </w:tabs>
        <w:ind w:left="360" w:hanging="360"/>
      </w:pPr>
      <w:rPr>
        <w:rFonts w:ascii="Wingdings" w:hAnsi="Wingdings" w:hint="default"/>
        <w:sz w:val="16"/>
      </w:rPr>
    </w:lvl>
  </w:abstractNum>
  <w:abstractNum w:abstractNumId="12">
    <w:nsid w:val="1A4C0127"/>
    <w:multiLevelType w:val="singleLevel"/>
    <w:tmpl w:val="8A52F416"/>
    <w:lvl w:ilvl="0">
      <w:start w:val="1"/>
      <w:numFmt w:val="bullet"/>
      <w:lvlText w:val=""/>
      <w:lvlJc w:val="left"/>
      <w:pPr>
        <w:tabs>
          <w:tab w:val="num" w:pos="360"/>
        </w:tabs>
        <w:ind w:left="360" w:hanging="360"/>
      </w:pPr>
      <w:rPr>
        <w:rFonts w:ascii="Wingdings" w:hAnsi="Wingdings" w:hint="default"/>
      </w:rPr>
    </w:lvl>
  </w:abstractNum>
  <w:abstractNum w:abstractNumId="13">
    <w:nsid w:val="21932B6E"/>
    <w:multiLevelType w:val="singleLevel"/>
    <w:tmpl w:val="9A8C5684"/>
    <w:lvl w:ilvl="0">
      <w:start w:val="1"/>
      <w:numFmt w:val="bullet"/>
      <w:lvlText w:val=""/>
      <w:lvlJc w:val="left"/>
      <w:pPr>
        <w:tabs>
          <w:tab w:val="num" w:pos="360"/>
        </w:tabs>
        <w:ind w:left="360" w:hanging="360"/>
      </w:pPr>
      <w:rPr>
        <w:rFonts w:ascii="Wingdings" w:hAnsi="Wingdings" w:hint="default"/>
        <w:sz w:val="16"/>
      </w:rPr>
    </w:lvl>
  </w:abstractNum>
  <w:abstractNum w:abstractNumId="14">
    <w:nsid w:val="25F851B8"/>
    <w:multiLevelType w:val="singleLevel"/>
    <w:tmpl w:val="C9625044"/>
    <w:lvl w:ilvl="0">
      <w:start w:val="1"/>
      <w:numFmt w:val="lowerLetter"/>
      <w:lvlText w:val="(%1)"/>
      <w:lvlJc w:val="left"/>
      <w:pPr>
        <w:tabs>
          <w:tab w:val="num" w:pos="720"/>
        </w:tabs>
        <w:ind w:left="720" w:hanging="576"/>
      </w:pPr>
      <w:rPr>
        <w:rFonts w:ascii="Times New Roman" w:hAnsi="Times New Roman" w:hint="default"/>
        <w:b w:val="0"/>
        <w:i w:val="0"/>
        <w:sz w:val="24"/>
      </w:rPr>
    </w:lvl>
  </w:abstractNum>
  <w:abstractNum w:abstractNumId="15">
    <w:nsid w:val="28672710"/>
    <w:multiLevelType w:val="singleLevel"/>
    <w:tmpl w:val="36688D22"/>
    <w:lvl w:ilvl="0">
      <w:start w:val="1"/>
      <w:numFmt w:val="lowerLetter"/>
      <w:lvlText w:val="(%1)"/>
      <w:lvlJc w:val="left"/>
      <w:pPr>
        <w:tabs>
          <w:tab w:val="num" w:pos="1021"/>
        </w:tabs>
        <w:ind w:left="1021" w:hanging="454"/>
      </w:pPr>
      <w:rPr>
        <w:rFonts w:ascii="Century Gothic" w:hAnsi="Century Schoolbook" w:hint="default"/>
        <w:sz w:val="18"/>
      </w:rPr>
    </w:lvl>
  </w:abstractNum>
  <w:abstractNum w:abstractNumId="16">
    <w:nsid w:val="2CA74C0D"/>
    <w:multiLevelType w:val="singleLevel"/>
    <w:tmpl w:val="9A8C5684"/>
    <w:lvl w:ilvl="0">
      <w:start w:val="1"/>
      <w:numFmt w:val="bullet"/>
      <w:lvlText w:val=""/>
      <w:lvlJc w:val="left"/>
      <w:pPr>
        <w:tabs>
          <w:tab w:val="num" w:pos="360"/>
        </w:tabs>
        <w:ind w:left="360" w:hanging="360"/>
      </w:pPr>
      <w:rPr>
        <w:rFonts w:ascii="Wingdings" w:hAnsi="Wingdings" w:hint="default"/>
        <w:sz w:val="16"/>
      </w:rPr>
    </w:lvl>
  </w:abstractNum>
  <w:abstractNum w:abstractNumId="17">
    <w:nsid w:val="38804C1B"/>
    <w:multiLevelType w:val="singleLevel"/>
    <w:tmpl w:val="3E42E76A"/>
    <w:lvl w:ilvl="0">
      <w:start w:val="1"/>
      <w:numFmt w:val="bullet"/>
      <w:lvlText w:val=""/>
      <w:lvlJc w:val="left"/>
      <w:pPr>
        <w:tabs>
          <w:tab w:val="num" w:pos="397"/>
        </w:tabs>
        <w:ind w:left="397" w:hanging="397"/>
      </w:pPr>
      <w:rPr>
        <w:rFonts w:ascii="Wingdings" w:hAnsi="Wingdings" w:hint="default"/>
      </w:rPr>
    </w:lvl>
  </w:abstractNum>
  <w:abstractNum w:abstractNumId="18">
    <w:nsid w:val="3F1124A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nsid w:val="40096B47"/>
    <w:multiLevelType w:val="singleLevel"/>
    <w:tmpl w:val="6AA8312C"/>
    <w:lvl w:ilvl="0">
      <w:start w:val="1"/>
      <w:numFmt w:val="lowerLetter"/>
      <w:lvlText w:val="(%1)"/>
      <w:lvlJc w:val="left"/>
      <w:pPr>
        <w:tabs>
          <w:tab w:val="num" w:pos="720"/>
        </w:tabs>
        <w:ind w:left="720" w:hanging="576"/>
      </w:pPr>
      <w:rPr>
        <w:rFonts w:ascii="Century Gothic" w:hAnsi="Century Gothic" w:hint="default"/>
        <w:b w:val="0"/>
        <w:i w:val="0"/>
        <w:sz w:val="20"/>
      </w:rPr>
    </w:lvl>
  </w:abstractNum>
  <w:abstractNum w:abstractNumId="20">
    <w:nsid w:val="405B365A"/>
    <w:multiLevelType w:val="singleLevel"/>
    <w:tmpl w:val="C9625044"/>
    <w:lvl w:ilvl="0">
      <w:start w:val="1"/>
      <w:numFmt w:val="lowerLetter"/>
      <w:lvlText w:val="(%1)"/>
      <w:lvlJc w:val="left"/>
      <w:pPr>
        <w:tabs>
          <w:tab w:val="num" w:pos="720"/>
        </w:tabs>
        <w:ind w:left="720" w:hanging="576"/>
      </w:pPr>
      <w:rPr>
        <w:rFonts w:ascii="Times New Roman" w:hAnsi="Times New Roman" w:hint="default"/>
        <w:b w:val="0"/>
        <w:i w:val="0"/>
        <w:sz w:val="24"/>
      </w:rPr>
    </w:lvl>
  </w:abstractNum>
  <w:abstractNum w:abstractNumId="21">
    <w:nsid w:val="442F730E"/>
    <w:multiLevelType w:val="singleLevel"/>
    <w:tmpl w:val="9A8C5684"/>
    <w:lvl w:ilvl="0">
      <w:start w:val="1"/>
      <w:numFmt w:val="bullet"/>
      <w:lvlText w:val=""/>
      <w:lvlJc w:val="left"/>
      <w:pPr>
        <w:tabs>
          <w:tab w:val="num" w:pos="360"/>
        </w:tabs>
        <w:ind w:left="360" w:hanging="360"/>
      </w:pPr>
      <w:rPr>
        <w:rFonts w:ascii="Wingdings" w:hAnsi="Wingdings" w:hint="default"/>
        <w:sz w:val="16"/>
      </w:rPr>
    </w:lvl>
  </w:abstractNum>
  <w:abstractNum w:abstractNumId="22">
    <w:nsid w:val="48F05D07"/>
    <w:multiLevelType w:val="singleLevel"/>
    <w:tmpl w:val="0409000F"/>
    <w:lvl w:ilvl="0">
      <w:start w:val="1"/>
      <w:numFmt w:val="decimal"/>
      <w:lvlText w:val="%1."/>
      <w:lvlJc w:val="left"/>
      <w:pPr>
        <w:tabs>
          <w:tab w:val="num" w:pos="360"/>
        </w:tabs>
        <w:ind w:left="360" w:hanging="360"/>
      </w:pPr>
    </w:lvl>
  </w:abstractNum>
  <w:abstractNum w:abstractNumId="23">
    <w:nsid w:val="4CE65BEE"/>
    <w:multiLevelType w:val="singleLevel"/>
    <w:tmpl w:val="F104D46A"/>
    <w:lvl w:ilvl="0">
      <w:start w:val="1"/>
      <w:numFmt w:val="bullet"/>
      <w:lvlText w:val=""/>
      <w:lvlJc w:val="left"/>
      <w:pPr>
        <w:tabs>
          <w:tab w:val="num" w:pos="360"/>
        </w:tabs>
        <w:ind w:left="360" w:hanging="360"/>
      </w:pPr>
      <w:rPr>
        <w:rFonts w:ascii="Wingdings" w:hAnsi="Wingdings" w:hint="default"/>
      </w:rPr>
    </w:lvl>
  </w:abstractNum>
  <w:abstractNum w:abstractNumId="24">
    <w:nsid w:val="4EFE1946"/>
    <w:multiLevelType w:val="singleLevel"/>
    <w:tmpl w:val="0409000F"/>
    <w:lvl w:ilvl="0">
      <w:start w:val="1"/>
      <w:numFmt w:val="decimal"/>
      <w:lvlText w:val="%1."/>
      <w:lvlJc w:val="left"/>
      <w:pPr>
        <w:tabs>
          <w:tab w:val="num" w:pos="360"/>
        </w:tabs>
        <w:ind w:left="360" w:hanging="360"/>
      </w:pPr>
    </w:lvl>
  </w:abstractNum>
  <w:abstractNum w:abstractNumId="25">
    <w:nsid w:val="4FD02570"/>
    <w:multiLevelType w:val="singleLevel"/>
    <w:tmpl w:val="4FB43FB4"/>
    <w:lvl w:ilvl="0">
      <w:start w:val="1"/>
      <w:numFmt w:val="bullet"/>
      <w:lvlText w:val=""/>
      <w:lvlJc w:val="left"/>
      <w:pPr>
        <w:tabs>
          <w:tab w:val="num" w:pos="360"/>
        </w:tabs>
        <w:ind w:left="360" w:hanging="360"/>
      </w:pPr>
      <w:rPr>
        <w:rFonts w:ascii="Symbol" w:hAnsi="Symbol" w:hint="default"/>
      </w:rPr>
    </w:lvl>
  </w:abstractNum>
  <w:abstractNum w:abstractNumId="26">
    <w:nsid w:val="515E5A4D"/>
    <w:multiLevelType w:val="singleLevel"/>
    <w:tmpl w:val="0409000F"/>
    <w:lvl w:ilvl="0">
      <w:start w:val="1"/>
      <w:numFmt w:val="decimal"/>
      <w:lvlText w:val="%1."/>
      <w:lvlJc w:val="left"/>
      <w:pPr>
        <w:tabs>
          <w:tab w:val="num" w:pos="360"/>
        </w:tabs>
        <w:ind w:left="360" w:hanging="360"/>
      </w:pPr>
    </w:lvl>
  </w:abstractNum>
  <w:abstractNum w:abstractNumId="27">
    <w:nsid w:val="56CA4608"/>
    <w:multiLevelType w:val="singleLevel"/>
    <w:tmpl w:val="3E42E76A"/>
    <w:lvl w:ilvl="0">
      <w:start w:val="1"/>
      <w:numFmt w:val="bullet"/>
      <w:lvlText w:val=""/>
      <w:lvlJc w:val="left"/>
      <w:pPr>
        <w:tabs>
          <w:tab w:val="num" w:pos="397"/>
        </w:tabs>
        <w:ind w:left="397" w:hanging="397"/>
      </w:pPr>
      <w:rPr>
        <w:rFonts w:ascii="Wingdings" w:hAnsi="Wingdings" w:hint="default"/>
      </w:rPr>
    </w:lvl>
  </w:abstractNum>
  <w:abstractNum w:abstractNumId="28">
    <w:nsid w:val="5B0C192A"/>
    <w:multiLevelType w:val="singleLevel"/>
    <w:tmpl w:val="3E42E76A"/>
    <w:lvl w:ilvl="0">
      <w:start w:val="1"/>
      <w:numFmt w:val="bullet"/>
      <w:lvlText w:val=""/>
      <w:lvlJc w:val="left"/>
      <w:pPr>
        <w:tabs>
          <w:tab w:val="num" w:pos="397"/>
        </w:tabs>
        <w:ind w:left="397" w:hanging="397"/>
      </w:pPr>
      <w:rPr>
        <w:rFonts w:ascii="Wingdings" w:hAnsi="Wingdings" w:hint="default"/>
      </w:rPr>
    </w:lvl>
  </w:abstractNum>
  <w:abstractNum w:abstractNumId="29">
    <w:nsid w:val="5C1E473A"/>
    <w:multiLevelType w:val="singleLevel"/>
    <w:tmpl w:val="C9625044"/>
    <w:lvl w:ilvl="0">
      <w:start w:val="1"/>
      <w:numFmt w:val="lowerLetter"/>
      <w:lvlText w:val="(%1)"/>
      <w:lvlJc w:val="left"/>
      <w:pPr>
        <w:tabs>
          <w:tab w:val="num" w:pos="720"/>
        </w:tabs>
        <w:ind w:left="720" w:hanging="576"/>
      </w:pPr>
      <w:rPr>
        <w:rFonts w:ascii="Times New Roman" w:hAnsi="Times New Roman" w:hint="default"/>
        <w:b w:val="0"/>
        <w:i w:val="0"/>
        <w:sz w:val="24"/>
      </w:rPr>
    </w:lvl>
  </w:abstractNum>
  <w:abstractNum w:abstractNumId="30">
    <w:nsid w:val="5CA310CF"/>
    <w:multiLevelType w:val="singleLevel"/>
    <w:tmpl w:val="F104D46A"/>
    <w:lvl w:ilvl="0">
      <w:start w:val="1"/>
      <w:numFmt w:val="bullet"/>
      <w:lvlText w:val=""/>
      <w:lvlJc w:val="left"/>
      <w:pPr>
        <w:tabs>
          <w:tab w:val="num" w:pos="360"/>
        </w:tabs>
        <w:ind w:left="360" w:hanging="360"/>
      </w:pPr>
      <w:rPr>
        <w:rFonts w:ascii="Wingdings" w:hAnsi="Wingdings" w:hint="default"/>
      </w:rPr>
    </w:lvl>
  </w:abstractNum>
  <w:abstractNum w:abstractNumId="31">
    <w:nsid w:val="62B8774D"/>
    <w:multiLevelType w:val="singleLevel"/>
    <w:tmpl w:val="9A8C5684"/>
    <w:lvl w:ilvl="0">
      <w:start w:val="1"/>
      <w:numFmt w:val="bullet"/>
      <w:lvlText w:val=""/>
      <w:lvlJc w:val="left"/>
      <w:pPr>
        <w:tabs>
          <w:tab w:val="num" w:pos="360"/>
        </w:tabs>
        <w:ind w:left="360" w:hanging="360"/>
      </w:pPr>
      <w:rPr>
        <w:rFonts w:ascii="Wingdings" w:hAnsi="Wingdings" w:hint="default"/>
        <w:sz w:val="16"/>
      </w:rPr>
    </w:lvl>
  </w:abstractNum>
  <w:abstractNum w:abstractNumId="32">
    <w:nsid w:val="64432FBC"/>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33">
    <w:nsid w:val="673350EB"/>
    <w:multiLevelType w:val="singleLevel"/>
    <w:tmpl w:val="AB02EB4C"/>
    <w:lvl w:ilvl="0">
      <w:start w:val="1"/>
      <w:numFmt w:val="lowerLetter"/>
      <w:lvlText w:val="%1)"/>
      <w:lvlJc w:val="left"/>
      <w:pPr>
        <w:tabs>
          <w:tab w:val="num" w:pos="360"/>
        </w:tabs>
        <w:ind w:left="360" w:hanging="360"/>
      </w:pPr>
      <w:rPr>
        <w:rFonts w:ascii="Century Gothic" w:hAnsi="Century Gothic" w:hint="default"/>
        <w:b w:val="0"/>
        <w:i w:val="0"/>
        <w:sz w:val="20"/>
      </w:rPr>
    </w:lvl>
  </w:abstractNum>
  <w:abstractNum w:abstractNumId="34">
    <w:nsid w:val="683B76F6"/>
    <w:multiLevelType w:val="singleLevel"/>
    <w:tmpl w:val="9A8C5684"/>
    <w:lvl w:ilvl="0">
      <w:start w:val="1"/>
      <w:numFmt w:val="bullet"/>
      <w:lvlText w:val=""/>
      <w:lvlJc w:val="left"/>
      <w:pPr>
        <w:tabs>
          <w:tab w:val="num" w:pos="360"/>
        </w:tabs>
        <w:ind w:left="360" w:hanging="360"/>
      </w:pPr>
      <w:rPr>
        <w:rFonts w:ascii="Wingdings" w:hAnsi="Wingdings" w:hint="default"/>
        <w:sz w:val="16"/>
      </w:rPr>
    </w:lvl>
  </w:abstractNum>
  <w:abstractNum w:abstractNumId="35">
    <w:nsid w:val="68EB4FE2"/>
    <w:multiLevelType w:val="singleLevel"/>
    <w:tmpl w:val="6AA8312C"/>
    <w:lvl w:ilvl="0">
      <w:start w:val="1"/>
      <w:numFmt w:val="lowerLetter"/>
      <w:lvlText w:val="(%1)"/>
      <w:lvlJc w:val="left"/>
      <w:pPr>
        <w:tabs>
          <w:tab w:val="num" w:pos="720"/>
        </w:tabs>
        <w:ind w:left="720" w:hanging="576"/>
      </w:pPr>
      <w:rPr>
        <w:rFonts w:ascii="Century Gothic" w:hAnsi="Century Gothic" w:hint="default"/>
        <w:b w:val="0"/>
        <w:i w:val="0"/>
        <w:sz w:val="20"/>
      </w:rPr>
    </w:lvl>
  </w:abstractNum>
  <w:abstractNum w:abstractNumId="36">
    <w:nsid w:val="69AB0A8C"/>
    <w:multiLevelType w:val="singleLevel"/>
    <w:tmpl w:val="4FB43FB4"/>
    <w:lvl w:ilvl="0">
      <w:start w:val="1"/>
      <w:numFmt w:val="bullet"/>
      <w:lvlText w:val=""/>
      <w:lvlJc w:val="left"/>
      <w:pPr>
        <w:tabs>
          <w:tab w:val="num" w:pos="360"/>
        </w:tabs>
        <w:ind w:left="360" w:hanging="360"/>
      </w:pPr>
      <w:rPr>
        <w:rFonts w:ascii="Symbol" w:hAnsi="Symbol" w:hint="default"/>
      </w:rPr>
    </w:lvl>
  </w:abstractNum>
  <w:abstractNum w:abstractNumId="37">
    <w:nsid w:val="6B12685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8">
    <w:nsid w:val="6D58263C"/>
    <w:multiLevelType w:val="singleLevel"/>
    <w:tmpl w:val="3E42E76A"/>
    <w:lvl w:ilvl="0">
      <w:start w:val="1"/>
      <w:numFmt w:val="bullet"/>
      <w:lvlText w:val=""/>
      <w:lvlJc w:val="left"/>
      <w:pPr>
        <w:tabs>
          <w:tab w:val="num" w:pos="397"/>
        </w:tabs>
        <w:ind w:left="397" w:hanging="397"/>
      </w:pPr>
      <w:rPr>
        <w:rFonts w:ascii="Wingdings" w:hAnsi="Wingdings" w:hint="default"/>
      </w:rPr>
    </w:lvl>
  </w:abstractNum>
  <w:abstractNum w:abstractNumId="39">
    <w:nsid w:val="7087497C"/>
    <w:multiLevelType w:val="singleLevel"/>
    <w:tmpl w:val="8A52F416"/>
    <w:lvl w:ilvl="0">
      <w:start w:val="1"/>
      <w:numFmt w:val="bullet"/>
      <w:lvlText w:val=""/>
      <w:lvlJc w:val="left"/>
      <w:pPr>
        <w:tabs>
          <w:tab w:val="num" w:pos="360"/>
        </w:tabs>
        <w:ind w:left="360" w:hanging="360"/>
      </w:pPr>
      <w:rPr>
        <w:rFonts w:ascii="Wingdings" w:hAnsi="Wingdings" w:hint="default"/>
      </w:rPr>
    </w:lvl>
  </w:abstractNum>
  <w:abstractNum w:abstractNumId="40">
    <w:nsid w:val="70B34E02"/>
    <w:multiLevelType w:val="singleLevel"/>
    <w:tmpl w:val="8CA65914"/>
    <w:lvl w:ilvl="0">
      <w:start w:val="1"/>
      <w:numFmt w:val="lowerLetter"/>
      <w:lvlText w:val="(%1)"/>
      <w:lvlJc w:val="left"/>
      <w:pPr>
        <w:tabs>
          <w:tab w:val="num" w:pos="720"/>
        </w:tabs>
        <w:ind w:left="720" w:hanging="576"/>
      </w:pPr>
      <w:rPr>
        <w:rFonts w:ascii="Century Gothic" w:hAnsi="Century Gothic" w:hint="default"/>
        <w:b w:val="0"/>
        <w:i w:val="0"/>
        <w:sz w:val="20"/>
      </w:rPr>
    </w:lvl>
  </w:abstractNum>
  <w:abstractNum w:abstractNumId="41">
    <w:nsid w:val="7253378B"/>
    <w:multiLevelType w:val="singleLevel"/>
    <w:tmpl w:val="9A8C5684"/>
    <w:lvl w:ilvl="0">
      <w:start w:val="1"/>
      <w:numFmt w:val="bullet"/>
      <w:lvlText w:val=""/>
      <w:lvlJc w:val="left"/>
      <w:pPr>
        <w:tabs>
          <w:tab w:val="num" w:pos="360"/>
        </w:tabs>
        <w:ind w:left="360" w:hanging="360"/>
      </w:pPr>
      <w:rPr>
        <w:rFonts w:ascii="Wingdings" w:hAnsi="Wingdings" w:hint="default"/>
        <w:sz w:val="16"/>
      </w:rPr>
    </w:lvl>
  </w:abstractNum>
  <w:abstractNum w:abstractNumId="42">
    <w:nsid w:val="73513EA7"/>
    <w:multiLevelType w:val="singleLevel"/>
    <w:tmpl w:val="04090017"/>
    <w:lvl w:ilvl="0">
      <w:start w:val="1"/>
      <w:numFmt w:val="lowerLetter"/>
      <w:lvlText w:val="%1)"/>
      <w:lvlJc w:val="left"/>
      <w:pPr>
        <w:tabs>
          <w:tab w:val="num" w:pos="360"/>
        </w:tabs>
        <w:ind w:left="360" w:hanging="360"/>
      </w:pPr>
    </w:lvl>
  </w:abstractNum>
  <w:abstractNum w:abstractNumId="43">
    <w:nsid w:val="73543890"/>
    <w:multiLevelType w:val="singleLevel"/>
    <w:tmpl w:val="C9625044"/>
    <w:lvl w:ilvl="0">
      <w:start w:val="1"/>
      <w:numFmt w:val="lowerLetter"/>
      <w:lvlText w:val="(%1)"/>
      <w:lvlJc w:val="left"/>
      <w:pPr>
        <w:tabs>
          <w:tab w:val="num" w:pos="720"/>
        </w:tabs>
        <w:ind w:left="720" w:hanging="576"/>
      </w:pPr>
      <w:rPr>
        <w:rFonts w:ascii="Times New Roman" w:hAnsi="Times New Roman" w:hint="default"/>
        <w:b w:val="0"/>
        <w:i w:val="0"/>
        <w:sz w:val="24"/>
      </w:rPr>
    </w:lvl>
  </w:abstractNum>
  <w:abstractNum w:abstractNumId="44">
    <w:nsid w:val="736C58B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5">
    <w:nsid w:val="7377777C"/>
    <w:multiLevelType w:val="singleLevel"/>
    <w:tmpl w:val="EC60BBC6"/>
    <w:lvl w:ilvl="0">
      <w:start w:val="1"/>
      <w:numFmt w:val="decimal"/>
      <w:lvlText w:val="%1."/>
      <w:lvlJc w:val="left"/>
      <w:pPr>
        <w:tabs>
          <w:tab w:val="num" w:pos="360"/>
        </w:tabs>
        <w:ind w:left="360" w:hanging="360"/>
      </w:pPr>
    </w:lvl>
  </w:abstractNum>
  <w:abstractNum w:abstractNumId="46">
    <w:nsid w:val="73A317FF"/>
    <w:multiLevelType w:val="singleLevel"/>
    <w:tmpl w:val="4FB43FB4"/>
    <w:lvl w:ilvl="0">
      <w:start w:val="1"/>
      <w:numFmt w:val="bullet"/>
      <w:lvlText w:val=""/>
      <w:lvlJc w:val="left"/>
      <w:pPr>
        <w:tabs>
          <w:tab w:val="num" w:pos="360"/>
        </w:tabs>
        <w:ind w:left="360" w:hanging="360"/>
      </w:pPr>
      <w:rPr>
        <w:rFonts w:ascii="Symbol" w:hAnsi="Symbol" w:hint="default"/>
      </w:rPr>
    </w:lvl>
  </w:abstractNum>
  <w:abstractNum w:abstractNumId="47">
    <w:nsid w:val="75A17234"/>
    <w:multiLevelType w:val="singleLevel"/>
    <w:tmpl w:val="F104D46A"/>
    <w:lvl w:ilvl="0">
      <w:start w:val="1"/>
      <w:numFmt w:val="bullet"/>
      <w:lvlText w:val=""/>
      <w:lvlJc w:val="left"/>
      <w:pPr>
        <w:tabs>
          <w:tab w:val="num" w:pos="360"/>
        </w:tabs>
        <w:ind w:left="360" w:hanging="360"/>
      </w:pPr>
      <w:rPr>
        <w:rFonts w:ascii="Wingdings" w:hAnsi="Wingdings" w:hint="default"/>
      </w:rPr>
    </w:lvl>
  </w:abstractNum>
  <w:num w:numId="1">
    <w:abstractNumId w:val="22"/>
  </w:num>
  <w:num w:numId="2">
    <w:abstractNumId w:val="21"/>
  </w:num>
  <w:num w:numId="3">
    <w:abstractNumId w:val="15"/>
  </w:num>
  <w:num w:numId="4">
    <w:abstractNumId w:val="0"/>
  </w:num>
  <w:num w:numId="5">
    <w:abstractNumId w:val="16"/>
  </w:num>
  <w:num w:numId="6">
    <w:abstractNumId w:val="26"/>
  </w:num>
  <w:num w:numId="7">
    <w:abstractNumId w:val="6"/>
  </w:num>
  <w:num w:numId="8">
    <w:abstractNumId w:val="45"/>
  </w:num>
  <w:num w:numId="9">
    <w:abstractNumId w:val="46"/>
  </w:num>
  <w:num w:numId="10">
    <w:abstractNumId w:val="13"/>
  </w:num>
  <w:num w:numId="11">
    <w:abstractNumId w:val="43"/>
  </w:num>
  <w:num w:numId="12">
    <w:abstractNumId w:val="17"/>
  </w:num>
  <w:num w:numId="13">
    <w:abstractNumId w:val="29"/>
  </w:num>
  <w:num w:numId="14">
    <w:abstractNumId w:val="36"/>
  </w:num>
  <w:num w:numId="15">
    <w:abstractNumId w:val="14"/>
  </w:num>
  <w:num w:numId="16">
    <w:abstractNumId w:val="12"/>
  </w:num>
  <w:num w:numId="17">
    <w:abstractNumId w:val="39"/>
  </w:num>
  <w:num w:numId="18">
    <w:abstractNumId w:val="25"/>
  </w:num>
  <w:num w:numId="19">
    <w:abstractNumId w:val="42"/>
  </w:num>
  <w:num w:numId="20">
    <w:abstractNumId w:val="27"/>
  </w:num>
  <w:num w:numId="21">
    <w:abstractNumId w:val="38"/>
  </w:num>
  <w:num w:numId="22">
    <w:abstractNumId w:val="33"/>
  </w:num>
  <w:num w:numId="23">
    <w:abstractNumId w:val="2"/>
  </w:num>
  <w:num w:numId="24">
    <w:abstractNumId w:val="28"/>
  </w:num>
  <w:num w:numId="25">
    <w:abstractNumId w:val="4"/>
  </w:num>
  <w:num w:numId="26">
    <w:abstractNumId w:val="23"/>
  </w:num>
  <w:num w:numId="27">
    <w:abstractNumId w:val="30"/>
  </w:num>
  <w:num w:numId="28">
    <w:abstractNumId w:val="1"/>
  </w:num>
  <w:num w:numId="29">
    <w:abstractNumId w:val="32"/>
  </w:num>
  <w:num w:numId="30">
    <w:abstractNumId w:val="3"/>
  </w:num>
  <w:num w:numId="31">
    <w:abstractNumId w:val="20"/>
  </w:num>
  <w:num w:numId="32">
    <w:abstractNumId w:val="34"/>
  </w:num>
  <w:num w:numId="33">
    <w:abstractNumId w:val="11"/>
  </w:num>
  <w:num w:numId="34">
    <w:abstractNumId w:val="41"/>
  </w:num>
  <w:num w:numId="35">
    <w:abstractNumId w:val="9"/>
  </w:num>
  <w:num w:numId="36">
    <w:abstractNumId w:val="35"/>
  </w:num>
  <w:num w:numId="37">
    <w:abstractNumId w:val="40"/>
  </w:num>
  <w:num w:numId="38">
    <w:abstractNumId w:val="19"/>
  </w:num>
  <w:num w:numId="39">
    <w:abstractNumId w:val="31"/>
  </w:num>
  <w:num w:numId="40">
    <w:abstractNumId w:val="7"/>
  </w:num>
  <w:num w:numId="41">
    <w:abstractNumId w:val="5"/>
  </w:num>
  <w:num w:numId="42">
    <w:abstractNumId w:val="47"/>
  </w:num>
  <w:num w:numId="43">
    <w:abstractNumId w:val="10"/>
  </w:num>
  <w:num w:numId="44">
    <w:abstractNumId w:val="8"/>
  </w:num>
  <w:num w:numId="45">
    <w:abstractNumId w:val="37"/>
  </w:num>
  <w:num w:numId="46">
    <w:abstractNumId w:val="18"/>
  </w:num>
  <w:num w:numId="47">
    <w:abstractNumId w:val="44"/>
  </w:num>
  <w:num w:numId="48">
    <w:abstractNumId w:val="24"/>
  </w:num>
  <w:num w:numId="49">
    <w:abstractNumId w:val="2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oNotTrackMoves/>
  <w:defaultTabStop w:val="720"/>
  <w:drawingGridHorizontalSpacing w:val="100"/>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F3F1B"/>
    <w:rsid w:val="00002265"/>
    <w:rsid w:val="00064D55"/>
    <w:rsid w:val="00083591"/>
    <w:rsid w:val="000A0903"/>
    <w:rsid w:val="000A4F4B"/>
    <w:rsid w:val="000C0F4C"/>
    <w:rsid w:val="001666D5"/>
    <w:rsid w:val="001D0D7E"/>
    <w:rsid w:val="00200666"/>
    <w:rsid w:val="002D5ADB"/>
    <w:rsid w:val="00412CD0"/>
    <w:rsid w:val="00493F8B"/>
    <w:rsid w:val="00542B34"/>
    <w:rsid w:val="00552774"/>
    <w:rsid w:val="00616DAE"/>
    <w:rsid w:val="006B5387"/>
    <w:rsid w:val="006D0286"/>
    <w:rsid w:val="0078061D"/>
    <w:rsid w:val="0088693C"/>
    <w:rsid w:val="008F3F1B"/>
    <w:rsid w:val="00953A4B"/>
    <w:rsid w:val="009D197D"/>
    <w:rsid w:val="009F5AEC"/>
    <w:rsid w:val="00AD644F"/>
    <w:rsid w:val="00B54D85"/>
    <w:rsid w:val="00B870BE"/>
    <w:rsid w:val="00B96589"/>
    <w:rsid w:val="00CC2824"/>
    <w:rsid w:val="00DC7E6D"/>
    <w:rsid w:val="00E15218"/>
    <w:rsid w:val="00E52414"/>
    <w:rsid w:val="00E64257"/>
    <w:rsid w:val="00ED5ED7"/>
    <w:rsid w:val="00F67F3C"/>
    <w:rsid w:val="00F819EE"/>
    <w:rsid w:val="00FC31BB"/>
    <w:rsid w:val="00FF09E9"/>
  </w:rsids>
  <m:mathPr>
    <m:mathFont m:val="Cambria Math"/>
    <m:brkBin m:val="before"/>
    <m:brkBinSub m:val="--"/>
    <m:smallFrac m:val="off"/>
    <m:dispDef/>
    <m:lMargin m:val="0"/>
    <m:rMargin m:val="0"/>
    <m:defJc m:val="centerGroup"/>
    <m:wrapIndent m:val="1440"/>
    <m:intLim m:val="subSup"/>
    <m:naryLim m:val="undOvr"/>
  </m:mathPr>
  <w:uiCompat97To2003/>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52414"/>
    <w:rPr>
      <w:lang w:eastAsia="en-US"/>
    </w:rPr>
  </w:style>
  <w:style w:type="paragraph" w:styleId="Heading1">
    <w:name w:val="heading 1"/>
    <w:basedOn w:val="Normal"/>
    <w:next w:val="Normal"/>
    <w:qFormat/>
    <w:rsid w:val="00E52414"/>
    <w:pPr>
      <w:keepNext/>
      <w:spacing w:before="100" w:after="100"/>
      <w:outlineLvl w:val="0"/>
    </w:pPr>
    <w:rPr>
      <w:rFonts w:ascii="Century Gothic" w:hAnsi="Century Gothic"/>
      <w:b/>
      <w:spacing w:val="40"/>
      <w:szCs w:val="24"/>
    </w:rPr>
  </w:style>
  <w:style w:type="paragraph" w:styleId="Heading3">
    <w:name w:val="heading 3"/>
    <w:basedOn w:val="Normal"/>
    <w:next w:val="Normal"/>
    <w:qFormat/>
    <w:rsid w:val="00E52414"/>
    <w:pPr>
      <w:keepNext/>
      <w:spacing w:before="100" w:after="100"/>
      <w:ind w:left="-142"/>
      <w:outlineLvl w:val="2"/>
    </w:pPr>
    <w:rPr>
      <w:rFonts w:ascii="Century Gothic" w:hAnsi="Century Gothic"/>
      <w:b/>
      <w:spacing w:val="40"/>
    </w:rPr>
  </w:style>
  <w:style w:type="paragraph" w:styleId="Heading4">
    <w:name w:val="heading 4"/>
    <w:basedOn w:val="Normal"/>
    <w:next w:val="Normal"/>
    <w:qFormat/>
    <w:rsid w:val="00E52414"/>
    <w:pPr>
      <w:keepNext/>
      <w:spacing w:before="100" w:after="100"/>
      <w:ind w:hanging="142"/>
      <w:outlineLvl w:val="3"/>
    </w:pPr>
    <w:rPr>
      <w:rFonts w:ascii="Century Gothic" w:hAnsi="Century Gothic"/>
      <w:b/>
      <w:spacing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3">
    <w:name w:val="L3"/>
    <w:basedOn w:val="Normal"/>
    <w:rsid w:val="00E52414"/>
    <w:pPr>
      <w:tabs>
        <w:tab w:val="left" w:pos="1138"/>
        <w:tab w:val="right" w:pos="9216"/>
      </w:tabs>
      <w:spacing w:line="240" w:lineRule="exact"/>
      <w:jc w:val="both"/>
    </w:pPr>
    <w:rPr>
      <w:sz w:val="24"/>
    </w:rPr>
  </w:style>
  <w:style w:type="paragraph" w:customStyle="1" w:styleId="questionpart-explanation">
    <w:name w:val="questionpart-explanation"/>
    <w:basedOn w:val="Normal"/>
    <w:rsid w:val="00E52414"/>
    <w:pPr>
      <w:tabs>
        <w:tab w:val="left" w:pos="993"/>
      </w:tabs>
      <w:spacing w:before="80"/>
      <w:ind w:left="454" w:right="113"/>
    </w:pPr>
    <w:rPr>
      <w:rFonts w:ascii="Arial" w:hAnsi="Arial"/>
      <w:i/>
      <w:sz w:val="18"/>
    </w:rPr>
  </w:style>
  <w:style w:type="paragraph" w:customStyle="1" w:styleId="ph1">
    <w:name w:val="ph1"/>
    <w:basedOn w:val="Normal"/>
    <w:rsid w:val="00E52414"/>
    <w:pPr>
      <w:spacing w:before="60" w:after="60"/>
    </w:pPr>
    <w:rPr>
      <w:rFonts w:ascii="Century Gothic" w:hAnsi="Century Gothic"/>
      <w:b/>
      <w:spacing w:val="60"/>
      <w:sz w:val="18"/>
    </w:rPr>
  </w:style>
  <w:style w:type="paragraph" w:styleId="Footer">
    <w:name w:val="footer"/>
    <w:basedOn w:val="Normal"/>
    <w:rsid w:val="00E52414"/>
    <w:pPr>
      <w:tabs>
        <w:tab w:val="center" w:pos="4153"/>
        <w:tab w:val="right" w:pos="8306"/>
      </w:tabs>
    </w:pPr>
  </w:style>
  <w:style w:type="character" w:styleId="PageNumber">
    <w:name w:val="page number"/>
    <w:basedOn w:val="DefaultParagraphFont"/>
    <w:rsid w:val="00E52414"/>
  </w:style>
  <w:style w:type="paragraph" w:styleId="Header">
    <w:name w:val="header"/>
    <w:basedOn w:val="Normal"/>
    <w:rsid w:val="00E52414"/>
    <w:pPr>
      <w:tabs>
        <w:tab w:val="center" w:pos="4153"/>
        <w:tab w:val="right" w:pos="8306"/>
      </w:tabs>
    </w:pPr>
  </w:style>
  <w:style w:type="paragraph" w:styleId="BodyText">
    <w:name w:val="Body Text"/>
    <w:basedOn w:val="Normal"/>
    <w:rsid w:val="00E52414"/>
    <w:pPr>
      <w:jc w:val="both"/>
    </w:pPr>
    <w:rPr>
      <w:rFonts w:ascii="Century Gothic" w:hAnsi="Century Gothic"/>
      <w:color w:val="FF0000"/>
      <w:szCs w:val="24"/>
    </w:rPr>
  </w:style>
</w:styles>
</file>

<file path=word/webSettings.xml><?xml version="1.0" encoding="utf-8"?>
<w:webSettings xmlns:r="http://schemas.openxmlformats.org/officeDocument/2006/relationships" xmlns:w="http://schemas.openxmlformats.org/wordprocessingml/2006/main">
  <w:divs>
    <w:div w:id="325399333">
      <w:bodyDiv w:val="1"/>
      <w:marLeft w:val="0"/>
      <w:marRight w:val="0"/>
      <w:marTop w:val="0"/>
      <w:marBottom w:val="0"/>
      <w:divBdr>
        <w:top w:val="none" w:sz="0" w:space="0" w:color="auto"/>
        <w:left w:val="none" w:sz="0" w:space="0" w:color="auto"/>
        <w:bottom w:val="none" w:sz="0" w:space="0" w:color="auto"/>
        <w:right w:val="none" w:sz="0" w:space="0" w:color="auto"/>
      </w:divBdr>
    </w:div>
    <w:div w:id="1645041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penrith\council\Proclaim-Documents\Current\Templates\DA%20System\Consents\Section%2096%20Conse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Section 96 Consent.dot</Template>
  <TotalTime>79</TotalTime>
  <Pages>6</Pages>
  <Words>1604</Words>
  <Characters>8604</Characters>
  <Application>Microsoft Office Word</Application>
  <DocSecurity>0</DocSecurity>
  <Lines>310</Lines>
  <Paragraphs>127</Paragraphs>
  <ScaleCrop>false</ScaleCrop>
  <HeadingPairs>
    <vt:vector size="2" baseType="variant">
      <vt:variant>
        <vt:lpstr>Title</vt:lpstr>
      </vt:variant>
      <vt:variant>
        <vt:i4>1</vt:i4>
      </vt:variant>
    </vt:vector>
  </HeadingPairs>
  <TitlesOfParts>
    <vt:vector size="1" baseType="lpstr">
      <vt:lpstr> </vt:lpstr>
    </vt:vector>
  </TitlesOfParts>
  <Company>PCC</Company>
  <LinksUpToDate>false</LinksUpToDate>
  <CharactersWithSpaces>10108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p102171</dc:creator>
  <cp:keywords/>
  <cp:lastModifiedBy>P101488</cp:lastModifiedBy>
  <cp:revision>4</cp:revision>
  <cp:lastPrinted>2013-11-15T05:06:00Z</cp:lastPrinted>
  <dcterms:created xsi:type="dcterms:W3CDTF">2013-11-13T21:34:00Z</dcterms:created>
  <dcterms:modified xsi:type="dcterms:W3CDTF">2013-11-15T05:06:00Z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WDocAuthor">
    <vt:lpwstr/>
  </property>
  <property fmtid="{D5CDD505-2E9C-101B-9397-08002B2CF9AE}" pid="3" name="DWDocClass">
    <vt:lpwstr/>
  </property>
  <property fmtid="{D5CDD505-2E9C-101B-9397-08002B2CF9AE}" pid="4" name="DWDocClassId">
    <vt:lpwstr/>
  </property>
  <property fmtid="{D5CDD505-2E9C-101B-9397-08002B2CF9AE}" pid="5" name="DWDocPrecis">
    <vt:lpwstr/>
  </property>
  <property fmtid="{D5CDD505-2E9C-101B-9397-08002B2CF9AE}" pid="6" name="DWDocNo">
    <vt:lpwstr/>
  </property>
  <property fmtid="{D5CDD505-2E9C-101B-9397-08002B2CF9AE}" pid="7" name="DWDocSetID">
    <vt:lpwstr/>
  </property>
  <property fmtid="{D5CDD505-2E9C-101B-9397-08002B2CF9AE}" pid="8" name="DWDocType">
    <vt:lpwstr/>
  </property>
  <property fmtid="{D5CDD505-2E9C-101B-9397-08002B2CF9AE}" pid="9" name="DWDocVersion">
    <vt:lpwstr/>
  </property>
</Properties>
</file>